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ECCD" w14:textId="77777777" w:rsidR="00B0254A" w:rsidRDefault="00A8556D">
      <w:pP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32509810" wp14:editId="58E66E96">
                <wp:simplePos x="0" y="0"/>
                <wp:positionH relativeFrom="column">
                  <wp:posOffset>-736599</wp:posOffset>
                </wp:positionH>
                <wp:positionV relativeFrom="paragraph">
                  <wp:posOffset>-774699</wp:posOffset>
                </wp:positionV>
                <wp:extent cx="7441683" cy="1795794"/>
                <wp:effectExtent l="0" t="0" r="0" b="0"/>
                <wp:wrapNone/>
                <wp:docPr id="7" name="Rectangle 7"/>
                <wp:cNvGraphicFramePr/>
                <a:graphic xmlns:a="http://schemas.openxmlformats.org/drawingml/2006/main">
                  <a:graphicData uri="http://schemas.microsoft.com/office/word/2010/wordprocessingShape">
                    <wps:wsp>
                      <wps:cNvSpPr/>
                      <wps:spPr>
                        <a:xfrm>
                          <a:off x="1629921" y="2886866"/>
                          <a:ext cx="7432158" cy="1786269"/>
                        </a:xfrm>
                        <a:prstGeom prst="rect">
                          <a:avLst/>
                        </a:prstGeom>
                        <a:solidFill>
                          <a:srgbClr val="548135"/>
                        </a:solidFill>
                        <a:ln w="9525" cap="flat" cmpd="sng">
                          <a:solidFill>
                            <a:srgbClr val="000000"/>
                          </a:solidFill>
                          <a:prstDash val="solid"/>
                          <a:round/>
                          <a:headEnd type="none" w="sm" len="sm"/>
                          <a:tailEnd type="none" w="sm" len="sm"/>
                        </a:ln>
                      </wps:spPr>
                      <wps:txbx>
                        <w:txbxContent>
                          <w:p w14:paraId="752DEF9E" w14:textId="77777777" w:rsidR="00B0254A" w:rsidRDefault="00A8556D">
                            <w:pPr>
                              <w:jc w:val="center"/>
                              <w:textDirection w:val="btLr"/>
                            </w:pPr>
                            <w:r>
                              <w:rPr>
                                <w:color w:val="FFFFFF"/>
                                <w:sz w:val="28"/>
                              </w:rPr>
                              <w:t xml:space="preserve">Federation of </w:t>
                            </w:r>
                            <w:proofErr w:type="spellStart"/>
                            <w:r>
                              <w:rPr>
                                <w:color w:val="FFFFFF"/>
                                <w:sz w:val="28"/>
                              </w:rPr>
                              <w:t>Grewelthorpe</w:t>
                            </w:r>
                            <w:proofErr w:type="spellEnd"/>
                            <w:r>
                              <w:rPr>
                                <w:color w:val="FFFFFF"/>
                                <w:sz w:val="28"/>
                              </w:rPr>
                              <w:t xml:space="preserve"> and Fountains C of E Primary School          </w:t>
                            </w:r>
                          </w:p>
                          <w:p w14:paraId="7E4E66BF" w14:textId="77777777" w:rsidR="00B0254A" w:rsidRDefault="00B0254A">
                            <w:pPr>
                              <w:jc w:val="center"/>
                              <w:textDirection w:val="btLr"/>
                            </w:pPr>
                          </w:p>
                          <w:p w14:paraId="20C8B263" w14:textId="77777777" w:rsidR="00B0254A" w:rsidRDefault="00B0254A">
                            <w:pPr>
                              <w:jc w:val="center"/>
                              <w:textDirection w:val="btLr"/>
                            </w:pPr>
                          </w:p>
                          <w:p w14:paraId="4E704353" w14:textId="77777777" w:rsidR="00B0254A" w:rsidRDefault="00A8556D">
                            <w:pPr>
                              <w:jc w:val="center"/>
                              <w:textDirection w:val="btLr"/>
                            </w:pPr>
                            <w:r>
                              <w:rPr>
                                <w:rFonts w:ascii="Dancing Script" w:eastAsia="Dancing Script" w:hAnsi="Dancing Script" w:cs="Dancing Script"/>
                                <w:color w:val="FFFFFF"/>
                                <w:sz w:val="40"/>
                              </w:rPr>
                              <w:t>Collective Worship Policy</w:t>
                            </w:r>
                          </w:p>
                        </w:txbxContent>
                      </wps:txbx>
                      <wps:bodyPr spcFirstLastPara="1" wrap="square" lIns="91425" tIns="45700" rIns="91425" bIns="45700" anchor="t" anchorCtr="0">
                        <a:noAutofit/>
                      </wps:bodyPr>
                    </wps:wsp>
                  </a:graphicData>
                </a:graphic>
              </wp:anchor>
            </w:drawing>
          </mc:Choice>
          <mc:Fallback>
            <w:pict>
              <v:rect w14:anchorId="32509810" id="Rectangle 7" o:spid="_x0000_s1026" style="position:absolute;margin-left:-58pt;margin-top:-61pt;width:585.95pt;height:14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" fillcolor="#548135">
                <v:stroke startarrowwidth="narrow" startarrowlength="short" endarrowwidth="narrow" endarrowlength="short" joinstyle="round"/>
                <v:textbox inset="2.53958mm,1.2694mm,2.53958mm,1.2694mm">
                  <w:txbxContent>
                    <w:p w14:paraId="752DEF9E" w14:textId="77777777" w:rsidR="00B0254A" w:rsidRDefault="00A8556D">
                      <w:pPr>
                        <w:jc w:val="center"/>
                        <w:textDirection w:val="btLr"/>
                      </w:pPr>
                      <w:r>
                        <w:rPr>
                          <w:color w:val="FFFFFF"/>
                          <w:sz w:val="28"/>
                        </w:rPr>
                        <w:t xml:space="preserve">Federation of </w:t>
                      </w:r>
                      <w:proofErr w:type="spellStart"/>
                      <w:r>
                        <w:rPr>
                          <w:color w:val="FFFFFF"/>
                          <w:sz w:val="28"/>
                        </w:rPr>
                        <w:t>Grewelthorpe</w:t>
                      </w:r>
                      <w:proofErr w:type="spellEnd"/>
                      <w:r>
                        <w:rPr>
                          <w:color w:val="FFFFFF"/>
                          <w:sz w:val="28"/>
                        </w:rPr>
                        <w:t xml:space="preserve"> and Fountains C of E Primary School          </w:t>
                      </w:r>
                    </w:p>
                    <w:p w14:paraId="7E4E66BF" w14:textId="77777777" w:rsidR="00B0254A" w:rsidRDefault="00B0254A">
                      <w:pPr>
                        <w:jc w:val="center"/>
                        <w:textDirection w:val="btLr"/>
                      </w:pPr>
                    </w:p>
                    <w:p w14:paraId="20C8B263" w14:textId="77777777" w:rsidR="00B0254A" w:rsidRDefault="00B0254A">
                      <w:pPr>
                        <w:jc w:val="center"/>
                        <w:textDirection w:val="btLr"/>
                      </w:pPr>
                    </w:p>
                    <w:p w14:paraId="4E704353" w14:textId="77777777" w:rsidR="00B0254A" w:rsidRDefault="00A8556D">
                      <w:pPr>
                        <w:jc w:val="center"/>
                        <w:textDirection w:val="btLr"/>
                      </w:pPr>
                      <w:r>
                        <w:rPr>
                          <w:rFonts w:ascii="Dancing Script" w:eastAsia="Dancing Script" w:hAnsi="Dancing Script" w:cs="Dancing Script"/>
                          <w:color w:val="FFFFFF"/>
                          <w:sz w:val="40"/>
                        </w:rPr>
                        <w:t>Collective Worship Policy</w:t>
                      </w:r>
                    </w:p>
                  </w:txbxContent>
                </v:textbox>
              </v:rect>
            </w:pict>
          </mc:Fallback>
        </mc:AlternateContent>
      </w:r>
      <w:r>
        <w:rPr>
          <w:noProof/>
        </w:rPr>
        <w:drawing>
          <wp:anchor distT="0" distB="0" distL="114300" distR="114300" simplePos="0" relativeHeight="251659264" behindDoc="0" locked="0" layoutInCell="1" hidden="0" allowOverlap="1" wp14:anchorId="1B2D42FE" wp14:editId="326FBD3A">
            <wp:simplePos x="0" y="0"/>
            <wp:positionH relativeFrom="column">
              <wp:posOffset>5367655</wp:posOffset>
            </wp:positionH>
            <wp:positionV relativeFrom="paragraph">
              <wp:posOffset>-385252</wp:posOffset>
            </wp:positionV>
            <wp:extent cx="1136146" cy="1028955"/>
            <wp:effectExtent l="0" t="0" r="0" b="0"/>
            <wp:wrapNone/>
            <wp:docPr id="8"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sign&#10;&#10;Description automatically generated"/>
                    <pic:cNvPicPr preferRelativeResize="0"/>
                  </pic:nvPicPr>
                  <pic:blipFill>
                    <a:blip r:embed="rId8"/>
                    <a:srcRect/>
                    <a:stretch>
                      <a:fillRect/>
                    </a:stretch>
                  </pic:blipFill>
                  <pic:spPr>
                    <a:xfrm>
                      <a:off x="0" y="0"/>
                      <a:ext cx="1136146" cy="10289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3BB2155" wp14:editId="3CFA6364">
            <wp:simplePos x="0" y="0"/>
            <wp:positionH relativeFrom="column">
              <wp:posOffset>-533576</wp:posOffset>
            </wp:positionH>
            <wp:positionV relativeFrom="paragraph">
              <wp:posOffset>-385887</wp:posOffset>
            </wp:positionV>
            <wp:extent cx="1090674" cy="1118639"/>
            <wp:effectExtent l="0" t="0" r="0" b="0"/>
            <wp:wrapNone/>
            <wp:docPr id="10"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9"/>
                    <a:srcRect/>
                    <a:stretch>
                      <a:fillRect/>
                    </a:stretch>
                  </pic:blipFill>
                  <pic:spPr>
                    <a:xfrm>
                      <a:off x="0" y="0"/>
                      <a:ext cx="1090674" cy="1118639"/>
                    </a:xfrm>
                    <a:prstGeom prst="rect">
                      <a:avLst/>
                    </a:prstGeom>
                    <a:ln/>
                  </pic:spPr>
                </pic:pic>
              </a:graphicData>
            </a:graphic>
          </wp:anchor>
        </w:drawing>
      </w:r>
    </w:p>
    <w:p w14:paraId="5ADE6CCE" w14:textId="77777777" w:rsidR="00B0254A" w:rsidRDefault="00B0254A">
      <w:pPr>
        <w:rPr>
          <w:rFonts w:ascii="Times New Roman" w:eastAsia="Times New Roman" w:hAnsi="Times New Roman" w:cs="Times New Roman"/>
        </w:rPr>
      </w:pPr>
    </w:p>
    <w:p w14:paraId="22011040" w14:textId="77777777" w:rsidR="00B0254A" w:rsidRDefault="00B0254A">
      <w:pPr>
        <w:rPr>
          <w:rFonts w:ascii="Times New Roman" w:eastAsia="Times New Roman" w:hAnsi="Times New Roman" w:cs="Times New Roman"/>
        </w:rPr>
      </w:pPr>
    </w:p>
    <w:p w14:paraId="1DD932EE" w14:textId="77777777" w:rsidR="00B0254A" w:rsidRDefault="00B0254A">
      <w:pPr>
        <w:rPr>
          <w:rFonts w:ascii="Times New Roman" w:eastAsia="Times New Roman" w:hAnsi="Times New Roman" w:cs="Times New Roman"/>
        </w:rPr>
      </w:pPr>
    </w:p>
    <w:p w14:paraId="30839979" w14:textId="77777777" w:rsidR="00B0254A" w:rsidRDefault="00B0254A">
      <w:pPr>
        <w:rPr>
          <w:rFonts w:ascii="Times New Roman" w:eastAsia="Times New Roman" w:hAnsi="Times New Roman" w:cs="Times New Roman"/>
        </w:rPr>
      </w:pPr>
    </w:p>
    <w:p w14:paraId="43A37599" w14:textId="77777777" w:rsidR="00B0254A" w:rsidRDefault="00B0254A">
      <w:pPr>
        <w:rPr>
          <w:rFonts w:ascii="Times New Roman" w:eastAsia="Times New Roman" w:hAnsi="Times New Roman" w:cs="Times New Roman"/>
        </w:rPr>
      </w:pPr>
    </w:p>
    <w:p w14:paraId="70E342B9" w14:textId="77777777" w:rsidR="00B0254A" w:rsidRDefault="00B0254A">
      <w:pPr>
        <w:rPr>
          <w:rFonts w:ascii="Times New Roman" w:eastAsia="Times New Roman" w:hAnsi="Times New Roman" w:cs="Times New Roman"/>
        </w:rPr>
      </w:pPr>
    </w:p>
    <w:tbl>
      <w:tblPr>
        <w:tblStyle w:val="5"/>
        <w:tblpPr w:leftFromText="180" w:rightFromText="180" w:vertAnchor="text" w:tblpY="113"/>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
        <w:gridCol w:w="1680"/>
        <w:gridCol w:w="3213"/>
        <w:gridCol w:w="3191"/>
      </w:tblGrid>
      <w:tr w:rsidR="00B0254A" w14:paraId="769A1481" w14:textId="77777777">
        <w:trPr>
          <w:trHeight w:val="556"/>
        </w:trPr>
        <w:tc>
          <w:tcPr>
            <w:tcW w:w="1051" w:type="dxa"/>
            <w:shd w:val="clear" w:color="auto" w:fill="A8D08D"/>
            <w:vAlign w:val="center"/>
          </w:tcPr>
          <w:p w14:paraId="5983B2BC" w14:textId="77777777" w:rsidR="00B0254A" w:rsidRDefault="00A8556D">
            <w:pPr>
              <w:jc w:val="center"/>
              <w:rPr>
                <w:b/>
              </w:rPr>
            </w:pPr>
            <w:r>
              <w:rPr>
                <w:b/>
              </w:rPr>
              <w:t>Date</w:t>
            </w:r>
          </w:p>
        </w:tc>
        <w:tc>
          <w:tcPr>
            <w:tcW w:w="1680" w:type="dxa"/>
            <w:shd w:val="clear" w:color="auto" w:fill="A8D08D"/>
            <w:vAlign w:val="center"/>
          </w:tcPr>
          <w:p w14:paraId="2C6CB622" w14:textId="77777777" w:rsidR="00B0254A" w:rsidRDefault="00A8556D">
            <w:pPr>
              <w:jc w:val="center"/>
              <w:rPr>
                <w:b/>
              </w:rPr>
            </w:pPr>
            <w:r>
              <w:rPr>
                <w:b/>
              </w:rPr>
              <w:t>Review Date</w:t>
            </w:r>
          </w:p>
        </w:tc>
        <w:tc>
          <w:tcPr>
            <w:tcW w:w="3213" w:type="dxa"/>
            <w:shd w:val="clear" w:color="auto" w:fill="A8D08D"/>
            <w:vAlign w:val="center"/>
          </w:tcPr>
          <w:p w14:paraId="6193F60A" w14:textId="77777777" w:rsidR="00B0254A" w:rsidRDefault="00A8556D">
            <w:pPr>
              <w:jc w:val="center"/>
              <w:rPr>
                <w:b/>
              </w:rPr>
            </w:pPr>
            <w:r>
              <w:rPr>
                <w:b/>
              </w:rPr>
              <w:t>Coordinator</w:t>
            </w:r>
          </w:p>
        </w:tc>
        <w:tc>
          <w:tcPr>
            <w:tcW w:w="3191" w:type="dxa"/>
            <w:shd w:val="clear" w:color="auto" w:fill="A8D08D"/>
            <w:vAlign w:val="center"/>
          </w:tcPr>
          <w:p w14:paraId="0452C69C" w14:textId="77777777" w:rsidR="00B0254A" w:rsidRDefault="00A8556D">
            <w:pPr>
              <w:jc w:val="center"/>
              <w:rPr>
                <w:b/>
              </w:rPr>
            </w:pPr>
            <w:r>
              <w:rPr>
                <w:b/>
              </w:rPr>
              <w:t>Nominated Governor</w:t>
            </w:r>
          </w:p>
        </w:tc>
      </w:tr>
      <w:tr w:rsidR="00B0254A" w14:paraId="2C823277" w14:textId="77777777">
        <w:trPr>
          <w:trHeight w:val="431"/>
        </w:trPr>
        <w:tc>
          <w:tcPr>
            <w:tcW w:w="1051" w:type="dxa"/>
            <w:vAlign w:val="center"/>
          </w:tcPr>
          <w:p w14:paraId="10117DCC" w14:textId="601DFE96" w:rsidR="00B0254A" w:rsidRDefault="00AE2E29">
            <w:pPr>
              <w:jc w:val="center"/>
              <w:rPr>
                <w:b/>
              </w:rPr>
            </w:pPr>
            <w:r>
              <w:rPr>
                <w:b/>
              </w:rPr>
              <w:t>Jan 202</w:t>
            </w:r>
            <w:r w:rsidR="00A8556D">
              <w:rPr>
                <w:b/>
              </w:rPr>
              <w:t>4</w:t>
            </w:r>
          </w:p>
        </w:tc>
        <w:tc>
          <w:tcPr>
            <w:tcW w:w="1680" w:type="dxa"/>
            <w:vAlign w:val="center"/>
          </w:tcPr>
          <w:p w14:paraId="0A13A200" w14:textId="5B2F9DAE" w:rsidR="00B0254A" w:rsidRDefault="00A8556D">
            <w:pPr>
              <w:jc w:val="center"/>
              <w:rPr>
                <w:b/>
              </w:rPr>
            </w:pPr>
            <w:r>
              <w:rPr>
                <w:b/>
              </w:rPr>
              <w:t>Jan 2026</w:t>
            </w:r>
          </w:p>
        </w:tc>
        <w:tc>
          <w:tcPr>
            <w:tcW w:w="3213" w:type="dxa"/>
            <w:vAlign w:val="center"/>
          </w:tcPr>
          <w:p w14:paraId="2E3A97E4" w14:textId="77777777" w:rsidR="00B0254A" w:rsidRDefault="00A8556D">
            <w:pPr>
              <w:jc w:val="center"/>
              <w:rPr>
                <w:b/>
              </w:rPr>
            </w:pPr>
            <w:r>
              <w:rPr>
                <w:b/>
              </w:rPr>
              <w:t>Chair of the Governors</w:t>
            </w:r>
          </w:p>
        </w:tc>
        <w:tc>
          <w:tcPr>
            <w:tcW w:w="3191" w:type="dxa"/>
            <w:vAlign w:val="center"/>
          </w:tcPr>
          <w:p w14:paraId="18E1E105" w14:textId="77777777" w:rsidR="00B0254A" w:rsidRDefault="00A8556D">
            <w:pPr>
              <w:jc w:val="center"/>
              <w:rPr>
                <w:b/>
              </w:rPr>
            </w:pPr>
            <w:r>
              <w:rPr>
                <w:b/>
              </w:rPr>
              <w:t>Rachel Bain</w:t>
            </w:r>
          </w:p>
        </w:tc>
      </w:tr>
    </w:tbl>
    <w:p w14:paraId="19D6DB2C" w14:textId="77777777" w:rsidR="00B0254A" w:rsidRDefault="00B0254A">
      <w:pPr>
        <w:rPr>
          <w:rFonts w:ascii="Times New Roman" w:eastAsia="Times New Roman" w:hAnsi="Times New Roman" w:cs="Times New Roman"/>
        </w:rPr>
      </w:pPr>
    </w:p>
    <w:tbl>
      <w:tblPr>
        <w:tblStyle w:val="4"/>
        <w:tblpPr w:leftFromText="180" w:rightFromText="180" w:vertAnchor="text" w:tblpY="59"/>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623"/>
        <w:gridCol w:w="756"/>
        <w:gridCol w:w="1595"/>
      </w:tblGrid>
      <w:tr w:rsidR="00B0254A" w14:paraId="56CBDF54" w14:textId="77777777">
        <w:tc>
          <w:tcPr>
            <w:tcW w:w="3241" w:type="dxa"/>
            <w:shd w:val="clear" w:color="auto" w:fill="A8D08D"/>
            <w:vAlign w:val="center"/>
          </w:tcPr>
          <w:p w14:paraId="62A2D597" w14:textId="77777777" w:rsidR="00B0254A" w:rsidRDefault="00A8556D">
            <w:pPr>
              <w:rPr>
                <w:b/>
              </w:rPr>
            </w:pPr>
            <w:r>
              <w:rPr>
                <w:b/>
              </w:rPr>
              <w:t>Headteacher:</w:t>
            </w:r>
          </w:p>
        </w:tc>
        <w:tc>
          <w:tcPr>
            <w:tcW w:w="3623" w:type="dxa"/>
            <w:vAlign w:val="center"/>
          </w:tcPr>
          <w:p w14:paraId="1BE8DAF3" w14:textId="77777777" w:rsidR="00B0254A" w:rsidRDefault="00B0254A"/>
          <w:p w14:paraId="4F244EA1" w14:textId="77777777" w:rsidR="00B0254A" w:rsidRDefault="00A8556D">
            <w:r>
              <w:t>Pamela Acheson</w:t>
            </w:r>
          </w:p>
        </w:tc>
        <w:tc>
          <w:tcPr>
            <w:tcW w:w="756" w:type="dxa"/>
            <w:shd w:val="clear" w:color="auto" w:fill="A8D08D"/>
            <w:vAlign w:val="center"/>
          </w:tcPr>
          <w:p w14:paraId="3EE952BA" w14:textId="77777777" w:rsidR="00B0254A" w:rsidRDefault="00A8556D">
            <w:pPr>
              <w:rPr>
                <w:b/>
              </w:rPr>
            </w:pPr>
            <w:r>
              <w:rPr>
                <w:b/>
              </w:rPr>
              <w:t>Date:</w:t>
            </w:r>
          </w:p>
        </w:tc>
        <w:tc>
          <w:tcPr>
            <w:tcW w:w="1595" w:type="dxa"/>
            <w:vAlign w:val="center"/>
          </w:tcPr>
          <w:p w14:paraId="1817740D" w14:textId="79687290" w:rsidR="00B0254A" w:rsidRDefault="00AE2E29">
            <w:r>
              <w:t>Jan 2023</w:t>
            </w:r>
          </w:p>
        </w:tc>
      </w:tr>
      <w:tr w:rsidR="00B0254A" w14:paraId="7F60C2BA" w14:textId="77777777">
        <w:tc>
          <w:tcPr>
            <w:tcW w:w="3241" w:type="dxa"/>
            <w:shd w:val="clear" w:color="auto" w:fill="A8D08D"/>
            <w:vAlign w:val="center"/>
          </w:tcPr>
          <w:p w14:paraId="664373BA" w14:textId="77777777" w:rsidR="00B0254A" w:rsidRDefault="00A8556D">
            <w:pPr>
              <w:rPr>
                <w:b/>
              </w:rPr>
            </w:pPr>
            <w:proofErr w:type="spellStart"/>
            <w:r>
              <w:rPr>
                <w:b/>
              </w:rPr>
              <w:t>Respnsible</w:t>
            </w:r>
            <w:proofErr w:type="spellEnd"/>
            <w:r>
              <w:rPr>
                <w:b/>
              </w:rPr>
              <w:t xml:space="preserve"> Governor:</w:t>
            </w:r>
          </w:p>
        </w:tc>
        <w:tc>
          <w:tcPr>
            <w:tcW w:w="3623" w:type="dxa"/>
            <w:vAlign w:val="center"/>
          </w:tcPr>
          <w:p w14:paraId="44BB9B15" w14:textId="77777777" w:rsidR="00B0254A" w:rsidRDefault="00B0254A"/>
          <w:p w14:paraId="6C395FC6" w14:textId="77777777" w:rsidR="00B0254A" w:rsidRDefault="00A8556D">
            <w:r>
              <w:t>Rachel Bain</w:t>
            </w:r>
          </w:p>
        </w:tc>
        <w:tc>
          <w:tcPr>
            <w:tcW w:w="756" w:type="dxa"/>
            <w:shd w:val="clear" w:color="auto" w:fill="A8D08D"/>
            <w:vAlign w:val="center"/>
          </w:tcPr>
          <w:p w14:paraId="701C2564" w14:textId="77777777" w:rsidR="00B0254A" w:rsidRDefault="00A8556D">
            <w:pPr>
              <w:rPr>
                <w:b/>
              </w:rPr>
            </w:pPr>
            <w:r>
              <w:rPr>
                <w:b/>
              </w:rPr>
              <w:t>Date:</w:t>
            </w:r>
          </w:p>
        </w:tc>
        <w:tc>
          <w:tcPr>
            <w:tcW w:w="1595" w:type="dxa"/>
            <w:vAlign w:val="center"/>
          </w:tcPr>
          <w:p w14:paraId="02D34DEA" w14:textId="57CB89F8" w:rsidR="00B0254A" w:rsidRDefault="00AE2E29">
            <w:r>
              <w:t>Jan 2023</w:t>
            </w:r>
          </w:p>
        </w:tc>
      </w:tr>
    </w:tbl>
    <w:p w14:paraId="3E1B46AB" w14:textId="77777777" w:rsidR="00B0254A" w:rsidRDefault="00B0254A"/>
    <w:p w14:paraId="3772EAA9" w14:textId="77777777" w:rsidR="00B0254A" w:rsidRDefault="00B0254A"/>
    <w:p w14:paraId="4EA11562" w14:textId="77777777" w:rsidR="00B0254A" w:rsidRDefault="00A8556D">
      <w:pPr>
        <w:shd w:val="clear" w:color="auto" w:fill="A8D08D"/>
        <w:rPr>
          <w:b/>
          <w:sz w:val="32"/>
          <w:szCs w:val="32"/>
        </w:rPr>
      </w:pPr>
      <w:r>
        <w:rPr>
          <w:b/>
          <w:sz w:val="32"/>
          <w:szCs w:val="32"/>
        </w:rPr>
        <w:t>Status of Policy:</w:t>
      </w:r>
      <w:r>
        <w:tab/>
      </w:r>
    </w:p>
    <w:p w14:paraId="14BE2F17" w14:textId="77777777" w:rsidR="00B0254A" w:rsidRDefault="00B0254A"/>
    <w:p w14:paraId="5F213AB4" w14:textId="13C9B712" w:rsidR="00B0254A" w:rsidRPr="00CD688F" w:rsidRDefault="00A8556D">
      <w:pPr>
        <w:jc w:val="both"/>
        <w:rPr>
          <w:sz w:val="22"/>
          <w:szCs w:val="22"/>
        </w:rPr>
      </w:pPr>
      <w:r w:rsidRPr="00CD688F">
        <w:rPr>
          <w:sz w:val="22"/>
          <w:szCs w:val="22"/>
        </w:rPr>
        <w:t xml:space="preserve">The Governing Body of the Federation of </w:t>
      </w:r>
      <w:proofErr w:type="spellStart"/>
      <w:r w:rsidRPr="00CD688F">
        <w:rPr>
          <w:sz w:val="22"/>
          <w:szCs w:val="22"/>
        </w:rPr>
        <w:t>Grewelthorpe</w:t>
      </w:r>
      <w:proofErr w:type="spellEnd"/>
      <w:r w:rsidRPr="00CD688F">
        <w:rPr>
          <w:sz w:val="22"/>
          <w:szCs w:val="22"/>
        </w:rPr>
        <w:t xml:space="preserve"> and Fountains C of E Primary Schools adopted this policy in </w:t>
      </w:r>
      <w:r w:rsidR="00AE2E29" w:rsidRPr="00CD688F">
        <w:rPr>
          <w:sz w:val="22"/>
          <w:szCs w:val="22"/>
        </w:rPr>
        <w:t>January</w:t>
      </w:r>
      <w:r w:rsidRPr="00CD688F">
        <w:rPr>
          <w:sz w:val="22"/>
          <w:szCs w:val="22"/>
        </w:rPr>
        <w:t xml:space="preserve"> 202</w:t>
      </w:r>
      <w:r w:rsidR="00CD688F" w:rsidRPr="00CD688F">
        <w:rPr>
          <w:sz w:val="22"/>
          <w:szCs w:val="22"/>
        </w:rPr>
        <w:t>4</w:t>
      </w:r>
      <w:r w:rsidRPr="00CD688F">
        <w:rPr>
          <w:sz w:val="22"/>
          <w:szCs w:val="22"/>
        </w:rPr>
        <w:t>.  It will be reviewed in S</w:t>
      </w:r>
      <w:r w:rsidR="00AE2E29" w:rsidRPr="00CD688F">
        <w:rPr>
          <w:sz w:val="22"/>
          <w:szCs w:val="22"/>
        </w:rPr>
        <w:t>pring</w:t>
      </w:r>
      <w:r w:rsidRPr="00CD688F">
        <w:rPr>
          <w:sz w:val="22"/>
          <w:szCs w:val="22"/>
        </w:rPr>
        <w:t xml:space="preserve"> 202</w:t>
      </w:r>
      <w:r w:rsidR="00CD688F" w:rsidRPr="00CD688F">
        <w:rPr>
          <w:sz w:val="22"/>
          <w:szCs w:val="22"/>
        </w:rPr>
        <w:t>6</w:t>
      </w:r>
      <w:r w:rsidRPr="00CD688F">
        <w:rPr>
          <w:sz w:val="22"/>
          <w:szCs w:val="22"/>
        </w:rPr>
        <w:t>.</w:t>
      </w:r>
    </w:p>
    <w:p w14:paraId="18D5F1D2" w14:textId="77777777" w:rsidR="00B0254A" w:rsidRDefault="00B0254A">
      <w:pPr>
        <w:jc w:val="both"/>
        <w:rPr>
          <w:sz w:val="21"/>
          <w:szCs w:val="21"/>
        </w:rPr>
      </w:pPr>
    </w:p>
    <w:p w14:paraId="62AAC460"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Introduction</w:t>
      </w:r>
    </w:p>
    <w:p w14:paraId="4C3C94D4" w14:textId="77777777" w:rsidR="00B0254A" w:rsidRDefault="00B0254A">
      <w:pPr>
        <w:jc w:val="both"/>
        <w:rPr>
          <w:b/>
          <w:sz w:val="21"/>
          <w:szCs w:val="21"/>
        </w:rPr>
      </w:pPr>
    </w:p>
    <w:p w14:paraId="4B266FD1" w14:textId="3A68E84F" w:rsidR="00B0254A" w:rsidRDefault="00A8556D">
      <w:pPr>
        <w:rPr>
          <w:sz w:val="22"/>
          <w:szCs w:val="22"/>
        </w:rPr>
      </w:pPr>
      <w:r>
        <w:rPr>
          <w:sz w:val="22"/>
          <w:szCs w:val="22"/>
        </w:rPr>
        <w:t>Our collective worship policy strengthens and supports the Christian identity of our school and reaffirms our vision:</w:t>
      </w:r>
    </w:p>
    <w:p w14:paraId="65A5026D" w14:textId="065B06BD" w:rsidR="00CD688F" w:rsidRPr="00CD688F" w:rsidRDefault="00CD688F">
      <w:pPr>
        <w:rPr>
          <w:color w:val="538135" w:themeColor="accent6" w:themeShade="BF"/>
          <w:sz w:val="22"/>
          <w:szCs w:val="22"/>
        </w:rPr>
      </w:pPr>
    </w:p>
    <w:p w14:paraId="2C405094" w14:textId="77777777" w:rsidR="00CD688F" w:rsidRPr="00CD688F" w:rsidRDefault="00CD688F" w:rsidP="00CD688F">
      <w:pPr>
        <w:ind w:hanging="2"/>
        <w:jc w:val="center"/>
        <w:rPr>
          <w:rFonts w:ascii="Lucida Calligraphy" w:hAnsi="Lucida Calligraphy" w:cs="Calibri Light"/>
          <w:b/>
          <w:bCs/>
          <w:color w:val="538135" w:themeColor="accent6" w:themeShade="BF"/>
        </w:rPr>
      </w:pPr>
      <w:r w:rsidRPr="00CD688F">
        <w:rPr>
          <w:rFonts w:ascii="Lucida Calligraphy" w:hAnsi="Lucida Calligraphy" w:cs="Calibri Light"/>
          <w:b/>
          <w:bCs/>
          <w:color w:val="538135" w:themeColor="accent6" w:themeShade="BF"/>
        </w:rPr>
        <w:t xml:space="preserve">Discover, grow and make a difference: our path to a brighter world. </w:t>
      </w:r>
    </w:p>
    <w:p w14:paraId="3A600087" w14:textId="77777777" w:rsidR="00CD688F" w:rsidRPr="0096259D" w:rsidRDefault="00CD688F" w:rsidP="00CD688F">
      <w:pPr>
        <w:ind w:hanging="2"/>
        <w:jc w:val="center"/>
        <w:rPr>
          <w:rFonts w:ascii="Lucida Calligraphy" w:hAnsi="Lucida Calligraphy" w:cs="Arial"/>
          <w:sz w:val="22"/>
          <w:szCs w:val="22"/>
        </w:rPr>
      </w:pPr>
      <w:r w:rsidRPr="0096259D">
        <w:rPr>
          <w:rFonts w:ascii="Lucida Calligraphy" w:hAnsi="Lucida Calligraphy" w:cs="Arial"/>
          <w:sz w:val="22"/>
          <w:szCs w:val="22"/>
        </w:rPr>
        <w:t>‘I have come that they may have life and have it to the full.’</w:t>
      </w:r>
    </w:p>
    <w:p w14:paraId="10010ED1" w14:textId="77777777" w:rsidR="00CD688F" w:rsidRPr="0096259D" w:rsidRDefault="00CD688F" w:rsidP="00CD688F">
      <w:pPr>
        <w:ind w:hanging="2"/>
        <w:jc w:val="center"/>
        <w:rPr>
          <w:rFonts w:ascii="Lucida Calligraphy" w:hAnsi="Lucida Calligraphy" w:cs="Arial"/>
          <w:sz w:val="22"/>
          <w:szCs w:val="22"/>
        </w:rPr>
      </w:pPr>
      <w:r w:rsidRPr="0096259D">
        <w:rPr>
          <w:rFonts w:ascii="Lucida Calligraphy" w:hAnsi="Lucida Calligraphy" w:cs="Arial"/>
          <w:sz w:val="22"/>
          <w:szCs w:val="22"/>
        </w:rPr>
        <w:t>John 10v10</w:t>
      </w:r>
    </w:p>
    <w:p w14:paraId="3BEE68E9" w14:textId="468050A1" w:rsidR="00B0254A" w:rsidRPr="00CD688F" w:rsidRDefault="00B0254A">
      <w:pPr>
        <w:rPr>
          <w:color w:val="000000" w:themeColor="text1"/>
          <w:sz w:val="16"/>
          <w:szCs w:val="16"/>
        </w:rPr>
      </w:pPr>
    </w:p>
    <w:p w14:paraId="443B74F5" w14:textId="1CF53A50" w:rsidR="00B0254A" w:rsidRPr="00CD688F" w:rsidRDefault="00A8556D">
      <w:pPr>
        <w:jc w:val="center"/>
        <w:rPr>
          <w:color w:val="000000" w:themeColor="text1"/>
          <w:sz w:val="22"/>
          <w:szCs w:val="22"/>
        </w:rPr>
      </w:pPr>
      <w:r w:rsidRPr="00CD688F">
        <w:rPr>
          <w:color w:val="000000" w:themeColor="text1"/>
          <w:sz w:val="22"/>
          <w:szCs w:val="22"/>
        </w:rPr>
        <w:t>We are proud to be a Church of England school and our Christian ethos underpins the life and work of our school.</w:t>
      </w:r>
      <w:r w:rsidRPr="00CD688F">
        <w:rPr>
          <w:color w:val="000000" w:themeColor="text1"/>
          <w:sz w:val="22"/>
          <w:szCs w:val="22"/>
        </w:rPr>
        <w:br/>
        <w:t>We believe that each of us are unique individuals capable of</w:t>
      </w:r>
      <w:r w:rsidR="00CD688F">
        <w:rPr>
          <w:color w:val="000000" w:themeColor="text1"/>
          <w:sz w:val="22"/>
          <w:szCs w:val="22"/>
        </w:rPr>
        <w:t xml:space="preserve"> </w:t>
      </w:r>
      <w:r w:rsidRPr="00CD688F">
        <w:rPr>
          <w:color w:val="000000" w:themeColor="text1"/>
          <w:sz w:val="22"/>
          <w:szCs w:val="22"/>
        </w:rPr>
        <w:t xml:space="preserve">spiritual, moral, </w:t>
      </w:r>
      <w:r w:rsidR="00CD688F">
        <w:rPr>
          <w:color w:val="000000" w:themeColor="text1"/>
          <w:sz w:val="22"/>
          <w:szCs w:val="22"/>
        </w:rPr>
        <w:t>i</w:t>
      </w:r>
      <w:r w:rsidRPr="00CD688F">
        <w:rPr>
          <w:color w:val="000000" w:themeColor="text1"/>
          <w:sz w:val="22"/>
          <w:szCs w:val="22"/>
        </w:rPr>
        <w:t>ntellectual and physical development.</w:t>
      </w:r>
    </w:p>
    <w:p w14:paraId="3802AB54" w14:textId="77777777" w:rsidR="00B0254A" w:rsidRDefault="00B0254A">
      <w:pPr>
        <w:jc w:val="center"/>
        <w:rPr>
          <w:sz w:val="22"/>
          <w:szCs w:val="22"/>
        </w:rPr>
      </w:pPr>
    </w:p>
    <w:p w14:paraId="39C518AE" w14:textId="77777777" w:rsidR="00B0254A" w:rsidRDefault="00A8556D">
      <w:pPr>
        <w:pBdr>
          <w:top w:val="nil"/>
          <w:left w:val="nil"/>
          <w:bottom w:val="nil"/>
          <w:right w:val="nil"/>
          <w:between w:val="nil"/>
        </w:pBdr>
        <w:jc w:val="center"/>
        <w:rPr>
          <w:color w:val="000000"/>
          <w:sz w:val="22"/>
          <w:szCs w:val="22"/>
        </w:rPr>
      </w:pPr>
      <w:r>
        <w:rPr>
          <w:color w:val="000000"/>
          <w:sz w:val="22"/>
          <w:szCs w:val="22"/>
        </w:rPr>
        <w:t>Our worship also reinforces our agreed associated Christian values of:</w:t>
      </w:r>
    </w:p>
    <w:p w14:paraId="59508C9F" w14:textId="77777777" w:rsidR="00B0254A" w:rsidRPr="00CD688F" w:rsidRDefault="00B0254A">
      <w:pPr>
        <w:pBdr>
          <w:top w:val="nil"/>
          <w:left w:val="nil"/>
          <w:bottom w:val="nil"/>
          <w:right w:val="nil"/>
          <w:between w:val="nil"/>
        </w:pBdr>
        <w:jc w:val="center"/>
        <w:rPr>
          <w:rFonts w:asciiTheme="minorHAnsi" w:hAnsiTheme="minorHAnsi" w:cstheme="minorHAnsi"/>
          <w:color w:val="000000"/>
          <w:sz w:val="22"/>
          <w:szCs w:val="22"/>
        </w:rPr>
      </w:pPr>
    </w:p>
    <w:p w14:paraId="022F9F8F" w14:textId="77777777" w:rsidR="00B0254A" w:rsidRPr="00CD688F" w:rsidRDefault="00A8556D">
      <w:pPr>
        <w:pBdr>
          <w:top w:val="nil"/>
          <w:left w:val="nil"/>
          <w:bottom w:val="nil"/>
          <w:right w:val="nil"/>
          <w:between w:val="nil"/>
        </w:pBdr>
        <w:jc w:val="center"/>
        <w:rPr>
          <w:rFonts w:asciiTheme="minorHAnsi" w:eastAsia="Times New Roman" w:hAnsiTheme="minorHAnsi" w:cstheme="minorHAnsi"/>
          <w:color w:val="538135" w:themeColor="accent6" w:themeShade="BF"/>
        </w:rPr>
      </w:pPr>
      <w:r w:rsidRPr="00CD688F">
        <w:rPr>
          <w:rFonts w:asciiTheme="minorHAnsi" w:hAnsiTheme="minorHAnsi" w:cstheme="minorHAnsi"/>
          <w:color w:val="538135" w:themeColor="accent6" w:themeShade="BF"/>
          <w:sz w:val="22"/>
          <w:szCs w:val="22"/>
        </w:rPr>
        <w:t xml:space="preserve"> </w:t>
      </w:r>
      <w:r w:rsidRPr="00CD688F">
        <w:rPr>
          <w:rFonts w:asciiTheme="minorHAnsi" w:eastAsia="Century Gothic" w:hAnsiTheme="minorHAnsi" w:cstheme="minorHAnsi"/>
          <w:color w:val="538135" w:themeColor="accent6" w:themeShade="BF"/>
        </w:rPr>
        <w:t>Wisdom   Thankfulness   Humility   Endurance   Compassion   Trust   Peace   Forgiveness   Friendship   Justice   Hope   Service   Reverence</w:t>
      </w:r>
    </w:p>
    <w:p w14:paraId="7808E4B9" w14:textId="77777777" w:rsidR="00B0254A" w:rsidRDefault="00B0254A">
      <w:pPr>
        <w:rPr>
          <w:i/>
          <w:color w:val="FF0000"/>
          <w:sz w:val="22"/>
          <w:szCs w:val="22"/>
        </w:rPr>
      </w:pPr>
    </w:p>
    <w:p w14:paraId="6CE11E18" w14:textId="77777777" w:rsidR="00B0254A" w:rsidRDefault="00A8556D">
      <w:pPr>
        <w:rPr>
          <w:sz w:val="22"/>
          <w:szCs w:val="22"/>
        </w:rPr>
      </w:pPr>
      <w:r>
        <w:rPr>
          <w:sz w:val="22"/>
          <w:szCs w:val="22"/>
        </w:rPr>
        <w:t xml:space="preserve">Collective Worship celebrates the central role that each child has to play in their community. Our worship reflects the variety of traditions found in the Church of England, and will recognise and follow the Christian liturgical year. The daily Christian act of worship is central to our ethos and is supported by </w:t>
      </w:r>
      <w:r>
        <w:rPr>
          <w:sz w:val="22"/>
          <w:szCs w:val="22"/>
        </w:rPr>
        <w:lastRenderedPageBreak/>
        <w:t>all staff and governors. It makes an important contribution to the overall spiritual, moral, social and cultural development of the whole school community.</w:t>
      </w:r>
    </w:p>
    <w:p w14:paraId="0DD703FF" w14:textId="77777777" w:rsidR="00B0254A" w:rsidRDefault="00B0254A">
      <w:pPr>
        <w:rPr>
          <w:rFonts w:ascii="Arial" w:eastAsia="Arial" w:hAnsi="Arial" w:cs="Arial"/>
          <w:sz w:val="28"/>
          <w:szCs w:val="28"/>
        </w:rPr>
      </w:pPr>
    </w:p>
    <w:p w14:paraId="0CC10550"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What is Collective Worship?</w:t>
      </w:r>
    </w:p>
    <w:p w14:paraId="63F57FF6" w14:textId="77777777" w:rsidR="00B0254A" w:rsidRDefault="00B0254A">
      <w:pPr>
        <w:rPr>
          <w:rFonts w:ascii="Arial" w:eastAsia="Arial" w:hAnsi="Arial" w:cs="Arial"/>
          <w:sz w:val="28"/>
          <w:szCs w:val="28"/>
        </w:rPr>
      </w:pPr>
    </w:p>
    <w:p w14:paraId="5C3AFF85" w14:textId="77777777" w:rsidR="00B0254A" w:rsidRDefault="00A8556D">
      <w:pPr>
        <w:rPr>
          <w:sz w:val="22"/>
          <w:szCs w:val="22"/>
        </w:rPr>
      </w:pPr>
      <w:r>
        <w:rPr>
          <w:sz w:val="22"/>
          <w:szCs w:val="22"/>
        </w:rPr>
        <w:t>Legislation requires schools, including Voluntary Aided and Voluntary Controlled schools, to conduct daily acts of Collective Worship. However, the legislation does not define what is meant by the term ‘Collective Worship’.</w:t>
      </w:r>
    </w:p>
    <w:p w14:paraId="5E697485" w14:textId="77777777" w:rsidR="00B0254A" w:rsidRDefault="00B0254A">
      <w:pPr>
        <w:rPr>
          <w:sz w:val="22"/>
          <w:szCs w:val="22"/>
          <w:u w:val="single"/>
        </w:rPr>
      </w:pPr>
    </w:p>
    <w:p w14:paraId="0EA7FF0A" w14:textId="77777777" w:rsidR="00B0254A" w:rsidRDefault="00A8556D">
      <w:pPr>
        <w:jc w:val="center"/>
        <w:rPr>
          <w:i/>
          <w:sz w:val="22"/>
          <w:szCs w:val="22"/>
        </w:rPr>
      </w:pPr>
      <w:r>
        <w:rPr>
          <w:i/>
          <w:sz w:val="22"/>
          <w:szCs w:val="22"/>
        </w:rPr>
        <w:t>“… Worship in schools will necessarily be of a different character from worship amongst a group with beliefs in common. The legislation reflects this difference in referring to ‘collective worship’ rather than ‘corporate worship’. (DfE Circular 1/94 para 57)</w:t>
      </w:r>
    </w:p>
    <w:p w14:paraId="5DEFEB9D" w14:textId="77777777" w:rsidR="00B0254A" w:rsidRDefault="00B0254A">
      <w:pPr>
        <w:rPr>
          <w:i/>
          <w:sz w:val="22"/>
          <w:szCs w:val="22"/>
        </w:rPr>
      </w:pPr>
    </w:p>
    <w:p w14:paraId="582EBCBA" w14:textId="77777777" w:rsidR="00B0254A" w:rsidRDefault="00A8556D">
      <w:pPr>
        <w:rPr>
          <w:sz w:val="22"/>
          <w:szCs w:val="22"/>
        </w:rPr>
      </w:pPr>
      <w:r>
        <w:rPr>
          <w:b/>
          <w:sz w:val="22"/>
          <w:szCs w:val="22"/>
        </w:rPr>
        <w:t>Corporate worship</w:t>
      </w:r>
      <w:r>
        <w:rPr>
          <w:sz w:val="22"/>
          <w:szCs w:val="22"/>
        </w:rPr>
        <w:t xml:space="preserve"> assumes a shared set of beliefs and values, i.e. a worshipping congregation meeting on a Sunday, where the worship is confessional and evangelistic (to spread the Christian gospel by public preaching or personal witness).</w:t>
      </w:r>
    </w:p>
    <w:p w14:paraId="140B0B7B" w14:textId="77777777" w:rsidR="00B0254A" w:rsidRDefault="00B0254A">
      <w:pPr>
        <w:rPr>
          <w:sz w:val="22"/>
          <w:szCs w:val="22"/>
        </w:rPr>
      </w:pPr>
    </w:p>
    <w:p w14:paraId="06C43458" w14:textId="77777777" w:rsidR="00B0254A" w:rsidRDefault="00A8556D">
      <w:pPr>
        <w:rPr>
          <w:sz w:val="22"/>
          <w:szCs w:val="22"/>
        </w:rPr>
      </w:pPr>
      <w:r>
        <w:rPr>
          <w:b/>
          <w:sz w:val="22"/>
          <w:szCs w:val="22"/>
        </w:rPr>
        <w:t>Collective worship</w:t>
      </w:r>
      <w:r>
        <w:rPr>
          <w:sz w:val="22"/>
          <w:szCs w:val="22"/>
        </w:rPr>
        <w:t xml:space="preserve">, in recognising the collectivity of all participants, can make no such assumption that all have the same beliefs and values. </w:t>
      </w:r>
    </w:p>
    <w:p w14:paraId="3018D276" w14:textId="77777777" w:rsidR="00B0254A" w:rsidRDefault="00A8556D">
      <w:pPr>
        <w:rPr>
          <w:sz w:val="22"/>
          <w:szCs w:val="22"/>
        </w:rPr>
      </w:pPr>
      <w:r>
        <w:rPr>
          <w:sz w:val="22"/>
          <w:szCs w:val="22"/>
        </w:rPr>
        <w:t>Collective Worship should be:</w:t>
      </w:r>
    </w:p>
    <w:p w14:paraId="434EBF13" w14:textId="77777777" w:rsidR="00B0254A" w:rsidRDefault="00A8556D">
      <w:pPr>
        <w:jc w:val="center"/>
        <w:rPr>
          <w:i/>
          <w:sz w:val="22"/>
          <w:szCs w:val="22"/>
        </w:rPr>
      </w:pPr>
      <w:r>
        <w:rPr>
          <w:i/>
          <w:sz w:val="22"/>
          <w:szCs w:val="22"/>
        </w:rPr>
        <w:t>“Appropriate to the family backgrounds of the pupils and their ages and aptitudes.” (DfE Circular 1/94 p.22)</w:t>
      </w:r>
    </w:p>
    <w:p w14:paraId="3F051D4F" w14:textId="77777777" w:rsidR="00B0254A" w:rsidRDefault="00A8556D">
      <w:pPr>
        <w:spacing w:after="300"/>
        <w:rPr>
          <w:sz w:val="22"/>
          <w:szCs w:val="22"/>
        </w:rPr>
      </w:pPr>
      <w:r>
        <w:rPr>
          <w:sz w:val="22"/>
          <w:szCs w:val="22"/>
        </w:rPr>
        <w:t>Collective Worship gives pupils and school staff the opportunity to:</w:t>
      </w:r>
    </w:p>
    <w:p w14:paraId="42423EA2" w14:textId="77777777" w:rsidR="00B0254A" w:rsidRDefault="00A8556D">
      <w:pPr>
        <w:numPr>
          <w:ilvl w:val="0"/>
          <w:numId w:val="1"/>
        </w:numPr>
        <w:spacing w:before="280"/>
        <w:rPr>
          <w:sz w:val="22"/>
          <w:szCs w:val="22"/>
        </w:rPr>
      </w:pPr>
      <w:r>
        <w:rPr>
          <w:sz w:val="22"/>
          <w:szCs w:val="22"/>
        </w:rPr>
        <w:t>Engage in an act of community</w:t>
      </w:r>
    </w:p>
    <w:p w14:paraId="0269AC04" w14:textId="77777777" w:rsidR="00B0254A" w:rsidRDefault="00A8556D">
      <w:pPr>
        <w:numPr>
          <w:ilvl w:val="0"/>
          <w:numId w:val="1"/>
        </w:numPr>
        <w:rPr>
          <w:sz w:val="22"/>
          <w:szCs w:val="22"/>
        </w:rPr>
      </w:pPr>
      <w:r>
        <w:rPr>
          <w:sz w:val="22"/>
          <w:szCs w:val="22"/>
        </w:rPr>
        <w:t>Express praise and thanksgiving to God</w:t>
      </w:r>
    </w:p>
    <w:p w14:paraId="2AF8BCCB" w14:textId="77777777" w:rsidR="00B0254A" w:rsidRDefault="00A8556D">
      <w:pPr>
        <w:numPr>
          <w:ilvl w:val="0"/>
          <w:numId w:val="1"/>
        </w:numPr>
        <w:rPr>
          <w:sz w:val="22"/>
          <w:szCs w:val="22"/>
        </w:rPr>
      </w:pPr>
      <w:r>
        <w:rPr>
          <w:sz w:val="22"/>
          <w:szCs w:val="22"/>
        </w:rPr>
        <w:t>Be still and reflect</w:t>
      </w:r>
    </w:p>
    <w:p w14:paraId="236F7917" w14:textId="77777777" w:rsidR="00B0254A" w:rsidRDefault="00A8556D">
      <w:pPr>
        <w:numPr>
          <w:ilvl w:val="0"/>
          <w:numId w:val="1"/>
        </w:numPr>
        <w:rPr>
          <w:sz w:val="22"/>
          <w:szCs w:val="22"/>
        </w:rPr>
      </w:pPr>
      <w:r>
        <w:rPr>
          <w:sz w:val="22"/>
          <w:szCs w:val="22"/>
        </w:rPr>
        <w:t>Explore the big questions of life and respond to national events</w:t>
      </w:r>
    </w:p>
    <w:p w14:paraId="06851A76" w14:textId="77777777" w:rsidR="00B0254A" w:rsidRDefault="00A8556D">
      <w:pPr>
        <w:numPr>
          <w:ilvl w:val="0"/>
          <w:numId w:val="1"/>
        </w:numPr>
        <w:rPr>
          <w:sz w:val="22"/>
          <w:szCs w:val="22"/>
        </w:rPr>
      </w:pPr>
      <w:r>
        <w:rPr>
          <w:sz w:val="22"/>
          <w:szCs w:val="22"/>
        </w:rPr>
        <w:t>Foster respect and deepen spiritual awareness</w:t>
      </w:r>
    </w:p>
    <w:p w14:paraId="3B54CFB3" w14:textId="77777777" w:rsidR="00B0254A" w:rsidRDefault="00A8556D">
      <w:pPr>
        <w:numPr>
          <w:ilvl w:val="0"/>
          <w:numId w:val="1"/>
        </w:numPr>
        <w:rPr>
          <w:sz w:val="22"/>
          <w:szCs w:val="22"/>
        </w:rPr>
      </w:pPr>
      <w:r>
        <w:rPr>
          <w:sz w:val="22"/>
          <w:szCs w:val="22"/>
        </w:rPr>
        <w:t>Reflect on the character of God and on the teachings of Christ through Biblical texts</w:t>
      </w:r>
    </w:p>
    <w:p w14:paraId="3FB0CDA9" w14:textId="77777777" w:rsidR="00B0254A" w:rsidRDefault="00A8556D">
      <w:pPr>
        <w:numPr>
          <w:ilvl w:val="0"/>
          <w:numId w:val="1"/>
        </w:numPr>
        <w:rPr>
          <w:sz w:val="22"/>
          <w:szCs w:val="22"/>
        </w:rPr>
      </w:pPr>
      <w:r>
        <w:rPr>
          <w:sz w:val="22"/>
          <w:szCs w:val="22"/>
        </w:rPr>
        <w:t>Affirm Christian values and attitudes</w:t>
      </w:r>
    </w:p>
    <w:p w14:paraId="7CCE98BE" w14:textId="77777777" w:rsidR="00B0254A" w:rsidRDefault="00A8556D">
      <w:pPr>
        <w:numPr>
          <w:ilvl w:val="0"/>
          <w:numId w:val="1"/>
        </w:numPr>
        <w:rPr>
          <w:sz w:val="22"/>
          <w:szCs w:val="22"/>
        </w:rPr>
      </w:pPr>
      <w:r>
        <w:rPr>
          <w:sz w:val="22"/>
          <w:szCs w:val="22"/>
        </w:rPr>
        <w:t>Share each other’s joys and challenges</w:t>
      </w:r>
    </w:p>
    <w:p w14:paraId="1CC6B4C0" w14:textId="77777777" w:rsidR="00B0254A" w:rsidRDefault="00A8556D">
      <w:pPr>
        <w:numPr>
          <w:ilvl w:val="0"/>
          <w:numId w:val="1"/>
        </w:numPr>
        <w:spacing w:after="280"/>
        <w:rPr>
          <w:sz w:val="22"/>
          <w:szCs w:val="22"/>
        </w:rPr>
      </w:pPr>
      <w:r>
        <w:rPr>
          <w:sz w:val="22"/>
          <w:szCs w:val="22"/>
        </w:rPr>
        <w:t>Celebrate special times in the Christian calendar</w:t>
      </w:r>
    </w:p>
    <w:p w14:paraId="0E10E9D1" w14:textId="2E089D9D" w:rsidR="00B0254A" w:rsidRDefault="00A8556D">
      <w:pPr>
        <w:rPr>
          <w:sz w:val="22"/>
          <w:szCs w:val="22"/>
        </w:rPr>
      </w:pPr>
      <w:r>
        <w:rPr>
          <w:sz w:val="22"/>
          <w:szCs w:val="22"/>
        </w:rPr>
        <w:t>In line with the requirements of the Statutory Inspection of Anglican and Methodist Schools (SIAMS) schedule, we aim to ensure that collective worship</w:t>
      </w:r>
    </w:p>
    <w:p w14:paraId="39E6B604" w14:textId="77777777" w:rsidR="00B0254A" w:rsidRDefault="00A8556D">
      <w:pPr>
        <w:numPr>
          <w:ilvl w:val="0"/>
          <w:numId w:val="2"/>
        </w:numPr>
        <w:pBdr>
          <w:top w:val="nil"/>
          <w:left w:val="nil"/>
          <w:bottom w:val="nil"/>
          <w:right w:val="nil"/>
          <w:between w:val="nil"/>
        </w:pBdr>
        <w:spacing w:line="276" w:lineRule="auto"/>
        <w:rPr>
          <w:color w:val="000000"/>
          <w:sz w:val="22"/>
          <w:szCs w:val="22"/>
        </w:rPr>
      </w:pPr>
      <w:r>
        <w:rPr>
          <w:color w:val="000000"/>
          <w:sz w:val="22"/>
          <w:szCs w:val="22"/>
        </w:rPr>
        <w:t xml:space="preserve">Offers the opportunity, without compulsion, to all pupils and adults to grow spiritually through experiences of prayer, stillness, worship and reflection. </w:t>
      </w:r>
    </w:p>
    <w:p w14:paraId="62E18F0B" w14:textId="77777777" w:rsidR="00B0254A" w:rsidRDefault="00A8556D">
      <w:pPr>
        <w:numPr>
          <w:ilvl w:val="0"/>
          <w:numId w:val="2"/>
        </w:numPr>
        <w:pBdr>
          <w:top w:val="nil"/>
          <w:left w:val="nil"/>
          <w:bottom w:val="nil"/>
          <w:right w:val="nil"/>
          <w:between w:val="nil"/>
        </w:pBdr>
        <w:spacing w:line="276" w:lineRule="auto"/>
        <w:rPr>
          <w:color w:val="000000"/>
          <w:sz w:val="22"/>
          <w:szCs w:val="22"/>
        </w:rPr>
      </w:pPr>
      <w:r>
        <w:rPr>
          <w:color w:val="000000"/>
          <w:sz w:val="22"/>
          <w:szCs w:val="22"/>
        </w:rPr>
        <w:t xml:space="preserve">Enables all pupils and adults to appreciate that Christians worship in different ways, for example using music, silence, story, prayer, reflection, the varied liturgical and other traditions of Anglican/Methodist worship, festivals and, where appropriate, the Eucharist. </w:t>
      </w:r>
    </w:p>
    <w:p w14:paraId="02397FCD" w14:textId="77777777" w:rsidR="00B0254A" w:rsidRDefault="00A8556D">
      <w:pPr>
        <w:numPr>
          <w:ilvl w:val="0"/>
          <w:numId w:val="2"/>
        </w:numPr>
        <w:pBdr>
          <w:top w:val="nil"/>
          <w:left w:val="nil"/>
          <w:bottom w:val="nil"/>
          <w:right w:val="nil"/>
          <w:between w:val="nil"/>
        </w:pBdr>
        <w:spacing w:line="276" w:lineRule="auto"/>
        <w:rPr>
          <w:color w:val="000000"/>
          <w:sz w:val="22"/>
          <w:szCs w:val="22"/>
        </w:rPr>
      </w:pPr>
      <w:r>
        <w:rPr>
          <w:color w:val="000000"/>
          <w:sz w:val="22"/>
          <w:szCs w:val="22"/>
        </w:rPr>
        <w:t xml:space="preserve">Helps pupils and adults to appreciate the relevance of faith in today’s world, to encounter the teachings of Jesus and the Bible and to develop their understanding of the Christian belief in the Trinitarian nature of God and its language. </w:t>
      </w:r>
    </w:p>
    <w:p w14:paraId="72E8970A" w14:textId="77777777" w:rsidR="00B0254A" w:rsidRDefault="00A8556D">
      <w:pPr>
        <w:numPr>
          <w:ilvl w:val="0"/>
          <w:numId w:val="2"/>
        </w:numPr>
        <w:pBdr>
          <w:top w:val="nil"/>
          <w:left w:val="nil"/>
          <w:bottom w:val="nil"/>
          <w:right w:val="nil"/>
          <w:between w:val="nil"/>
        </w:pBdr>
        <w:spacing w:line="276" w:lineRule="auto"/>
        <w:rPr>
          <w:color w:val="000000"/>
          <w:sz w:val="22"/>
          <w:szCs w:val="22"/>
        </w:rPr>
      </w:pPr>
      <w:r>
        <w:rPr>
          <w:color w:val="000000"/>
          <w:sz w:val="22"/>
          <w:szCs w:val="22"/>
        </w:rPr>
        <w:lastRenderedPageBreak/>
        <w:t>Enables pupils as well as adults to engage in the planning, leading and evaluation of collective worship in ways that lead to improving practice. Leaders of worship, including clergy, have access to regular training.</w:t>
      </w:r>
    </w:p>
    <w:p w14:paraId="2BF7F3F0" w14:textId="7BA461B6" w:rsidR="00B0254A" w:rsidRPr="00CD688F" w:rsidRDefault="00A8556D" w:rsidP="00CD688F">
      <w:pPr>
        <w:numPr>
          <w:ilvl w:val="0"/>
          <w:numId w:val="2"/>
        </w:numPr>
        <w:pBdr>
          <w:top w:val="nil"/>
          <w:left w:val="nil"/>
          <w:bottom w:val="nil"/>
          <w:right w:val="nil"/>
          <w:between w:val="nil"/>
        </w:pBdr>
        <w:spacing w:after="240" w:line="276" w:lineRule="auto"/>
        <w:rPr>
          <w:rFonts w:ascii="Arial" w:eastAsia="Arial" w:hAnsi="Arial" w:cs="Arial"/>
          <w:sz w:val="28"/>
          <w:szCs w:val="28"/>
        </w:rPr>
      </w:pPr>
      <w:r w:rsidRPr="00CD688F">
        <w:rPr>
          <w:color w:val="000000"/>
          <w:sz w:val="22"/>
          <w:szCs w:val="22"/>
        </w:rPr>
        <w:t xml:space="preserve">Encourages local church community partnerships to support the school effectively in developing its provision for collective worship. </w:t>
      </w:r>
    </w:p>
    <w:p w14:paraId="62560C69" w14:textId="77777777" w:rsidR="00B0254A" w:rsidRDefault="00B0254A">
      <w:pPr>
        <w:rPr>
          <w:rFonts w:ascii="Arial" w:eastAsia="Arial" w:hAnsi="Arial" w:cs="Arial"/>
          <w:sz w:val="28"/>
          <w:szCs w:val="28"/>
        </w:rPr>
      </w:pPr>
    </w:p>
    <w:p w14:paraId="1A270A43"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The Anglican Christian Tradition</w:t>
      </w:r>
    </w:p>
    <w:p w14:paraId="66C17851" w14:textId="77777777" w:rsidR="00B0254A" w:rsidRDefault="00B0254A">
      <w:pPr>
        <w:rPr>
          <w:rFonts w:ascii="Arial" w:eastAsia="Arial" w:hAnsi="Arial" w:cs="Arial"/>
          <w:sz w:val="28"/>
          <w:szCs w:val="28"/>
        </w:rPr>
      </w:pPr>
    </w:p>
    <w:p w14:paraId="27319C4F" w14:textId="4151BB72" w:rsidR="00B0254A" w:rsidRDefault="00A8556D">
      <w:pPr>
        <w:rPr>
          <w:sz w:val="22"/>
          <w:szCs w:val="22"/>
        </w:rPr>
      </w:pPr>
      <w:r>
        <w:rPr>
          <w:sz w:val="22"/>
          <w:szCs w:val="22"/>
        </w:rPr>
        <w:t xml:space="preserve">The following are shared as Christian elements of </w:t>
      </w:r>
      <w:r w:rsidR="00CD688F">
        <w:rPr>
          <w:sz w:val="22"/>
          <w:szCs w:val="22"/>
        </w:rPr>
        <w:t>C</w:t>
      </w:r>
      <w:r>
        <w:rPr>
          <w:sz w:val="22"/>
          <w:szCs w:val="22"/>
        </w:rPr>
        <w:t xml:space="preserve">ollective </w:t>
      </w:r>
      <w:r w:rsidR="00CD688F">
        <w:rPr>
          <w:sz w:val="22"/>
          <w:szCs w:val="22"/>
        </w:rPr>
        <w:t>W</w:t>
      </w:r>
      <w:r>
        <w:rPr>
          <w:sz w:val="22"/>
          <w:szCs w:val="22"/>
        </w:rPr>
        <w:t>orship:</w:t>
      </w:r>
    </w:p>
    <w:p w14:paraId="35465738" w14:textId="77777777" w:rsidR="00B0254A" w:rsidRDefault="00A8556D" w:rsidP="00CD688F">
      <w:pPr>
        <w:numPr>
          <w:ilvl w:val="0"/>
          <w:numId w:val="7"/>
        </w:numPr>
        <w:rPr>
          <w:sz w:val="22"/>
          <w:szCs w:val="22"/>
        </w:rPr>
      </w:pPr>
      <w:r>
        <w:rPr>
          <w:sz w:val="22"/>
          <w:szCs w:val="22"/>
        </w:rPr>
        <w:t>Exploring the Christian understanding of God as Father, Son and Holy Spirit</w:t>
      </w:r>
    </w:p>
    <w:p w14:paraId="668CD4FC" w14:textId="77777777" w:rsidR="00B0254A" w:rsidRDefault="00A8556D" w:rsidP="00CD688F">
      <w:pPr>
        <w:numPr>
          <w:ilvl w:val="0"/>
          <w:numId w:val="7"/>
        </w:numPr>
        <w:rPr>
          <w:sz w:val="22"/>
          <w:szCs w:val="22"/>
        </w:rPr>
      </w:pPr>
      <w:r>
        <w:rPr>
          <w:sz w:val="22"/>
          <w:szCs w:val="22"/>
        </w:rPr>
        <w:t>Using the Bible for inspiration, stories and guidance</w:t>
      </w:r>
    </w:p>
    <w:p w14:paraId="43D3B8FD" w14:textId="77777777" w:rsidR="00B0254A" w:rsidRDefault="00A8556D" w:rsidP="00CD688F">
      <w:pPr>
        <w:numPr>
          <w:ilvl w:val="0"/>
          <w:numId w:val="7"/>
        </w:numPr>
        <w:rPr>
          <w:sz w:val="22"/>
          <w:szCs w:val="22"/>
        </w:rPr>
      </w:pPr>
      <w:r>
        <w:rPr>
          <w:sz w:val="22"/>
          <w:szCs w:val="22"/>
        </w:rPr>
        <w:t>Observing the cycle of the Church’s Year – Advent, Christmas, Lent, Easter, Pentecost and Saints Days amongst ordinary days</w:t>
      </w:r>
    </w:p>
    <w:p w14:paraId="2C6C9BE7" w14:textId="77777777" w:rsidR="00B0254A" w:rsidRDefault="00A8556D" w:rsidP="00CD688F">
      <w:pPr>
        <w:numPr>
          <w:ilvl w:val="0"/>
          <w:numId w:val="7"/>
        </w:numPr>
        <w:rPr>
          <w:sz w:val="22"/>
          <w:szCs w:val="22"/>
        </w:rPr>
      </w:pPr>
      <w:r>
        <w:rPr>
          <w:sz w:val="22"/>
          <w:szCs w:val="22"/>
        </w:rPr>
        <w:t xml:space="preserve">Learning and saying prayers from a number of sources, in particular the Lord’s Prayer and the blessings in common use </w:t>
      </w:r>
    </w:p>
    <w:p w14:paraId="5DA5A629" w14:textId="77777777" w:rsidR="00B0254A" w:rsidRDefault="00A8556D" w:rsidP="00CD688F">
      <w:pPr>
        <w:numPr>
          <w:ilvl w:val="0"/>
          <w:numId w:val="7"/>
        </w:numPr>
        <w:rPr>
          <w:sz w:val="22"/>
          <w:szCs w:val="22"/>
        </w:rPr>
      </w:pPr>
      <w:r>
        <w:rPr>
          <w:sz w:val="22"/>
          <w:szCs w:val="22"/>
        </w:rPr>
        <w:t>Singing a wide variety of hymns and songs from traditional to modern</w:t>
      </w:r>
    </w:p>
    <w:p w14:paraId="36E46A68" w14:textId="77777777" w:rsidR="00B0254A" w:rsidRDefault="00A8556D" w:rsidP="00CD688F">
      <w:pPr>
        <w:numPr>
          <w:ilvl w:val="0"/>
          <w:numId w:val="7"/>
        </w:numPr>
        <w:rPr>
          <w:color w:val="000000"/>
          <w:sz w:val="22"/>
          <w:szCs w:val="22"/>
        </w:rPr>
      </w:pPr>
      <w:r>
        <w:rPr>
          <w:color w:val="000000"/>
          <w:sz w:val="22"/>
          <w:szCs w:val="22"/>
        </w:rPr>
        <w:t xml:space="preserve">Experiencing Christian symbols in worship and reflecting on their meaning </w:t>
      </w:r>
    </w:p>
    <w:p w14:paraId="73D2E6C1" w14:textId="4D916371" w:rsidR="00B0254A" w:rsidRDefault="00CD688F" w:rsidP="00CD688F">
      <w:pPr>
        <w:numPr>
          <w:ilvl w:val="0"/>
          <w:numId w:val="7"/>
        </w:numPr>
        <w:rPr>
          <w:color w:val="000000"/>
          <w:sz w:val="22"/>
          <w:szCs w:val="22"/>
        </w:rPr>
      </w:pPr>
      <w:r>
        <w:rPr>
          <w:color w:val="000000"/>
          <w:sz w:val="22"/>
          <w:szCs w:val="22"/>
        </w:rPr>
        <w:t>T</w:t>
      </w:r>
      <w:r w:rsidR="00A8556D">
        <w:rPr>
          <w:color w:val="000000"/>
          <w:sz w:val="22"/>
          <w:szCs w:val="22"/>
        </w:rPr>
        <w:t>he use of prayer, silence and reflection</w:t>
      </w:r>
    </w:p>
    <w:p w14:paraId="7CEB652F" w14:textId="7790EE6F" w:rsidR="00B0254A" w:rsidRDefault="00CD688F" w:rsidP="00CD688F">
      <w:pPr>
        <w:numPr>
          <w:ilvl w:val="0"/>
          <w:numId w:val="7"/>
        </w:numPr>
        <w:rPr>
          <w:color w:val="000000"/>
          <w:sz w:val="22"/>
          <w:szCs w:val="22"/>
        </w:rPr>
      </w:pPr>
      <w:r>
        <w:rPr>
          <w:color w:val="000000"/>
          <w:sz w:val="22"/>
          <w:szCs w:val="22"/>
        </w:rPr>
        <w:t xml:space="preserve"> </w:t>
      </w:r>
      <w:r w:rsidR="00A8556D">
        <w:rPr>
          <w:color w:val="000000"/>
          <w:sz w:val="22"/>
          <w:szCs w:val="22"/>
        </w:rPr>
        <w:t>Using prayers from Common Worship</w:t>
      </w:r>
    </w:p>
    <w:p w14:paraId="6D95ABA4" w14:textId="77777777" w:rsidR="00B0254A" w:rsidRDefault="00A8556D" w:rsidP="00CD688F">
      <w:pPr>
        <w:numPr>
          <w:ilvl w:val="0"/>
          <w:numId w:val="7"/>
        </w:numPr>
        <w:rPr>
          <w:color w:val="000000"/>
          <w:sz w:val="22"/>
          <w:szCs w:val="22"/>
        </w:rPr>
      </w:pPr>
      <w:r>
        <w:rPr>
          <w:color w:val="000000"/>
          <w:sz w:val="22"/>
          <w:szCs w:val="22"/>
        </w:rPr>
        <w:t>Using Anglican sentences and responses at the beginning and end of worship</w:t>
      </w:r>
    </w:p>
    <w:p w14:paraId="21E69E41" w14:textId="77777777" w:rsidR="00B0254A" w:rsidRDefault="00B0254A">
      <w:pPr>
        <w:rPr>
          <w:color w:val="000000"/>
          <w:sz w:val="22"/>
          <w:szCs w:val="22"/>
        </w:rPr>
      </w:pPr>
    </w:p>
    <w:p w14:paraId="2751D7D7" w14:textId="77777777" w:rsidR="00B0254A" w:rsidRDefault="00B0254A">
      <w:pPr>
        <w:rPr>
          <w:color w:val="000000"/>
          <w:sz w:val="22"/>
          <w:szCs w:val="22"/>
        </w:rPr>
      </w:pPr>
    </w:p>
    <w:p w14:paraId="09D21DBD"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b/>
          <w:color w:val="000000"/>
          <w:sz w:val="32"/>
          <w:szCs w:val="32"/>
        </w:rPr>
        <w:t>Planning Worship (see appendix 1)</w:t>
      </w:r>
    </w:p>
    <w:p w14:paraId="07C08915" w14:textId="77777777" w:rsidR="00B0254A" w:rsidRDefault="00B0254A">
      <w:pPr>
        <w:jc w:val="both"/>
        <w:rPr>
          <w:rFonts w:ascii="Arial" w:eastAsia="Arial" w:hAnsi="Arial" w:cs="Arial"/>
          <w:b/>
        </w:rPr>
      </w:pPr>
    </w:p>
    <w:p w14:paraId="63563B09" w14:textId="4620DCC2" w:rsidR="00B0254A" w:rsidRDefault="00A8556D" w:rsidP="00CD688F">
      <w:pPr>
        <w:spacing w:after="192"/>
        <w:rPr>
          <w:sz w:val="22"/>
          <w:szCs w:val="22"/>
        </w:rPr>
      </w:pPr>
      <w:r>
        <w:rPr>
          <w:sz w:val="22"/>
          <w:szCs w:val="22"/>
        </w:rPr>
        <w:t xml:space="preserve">Collective </w:t>
      </w:r>
      <w:r w:rsidR="00CD688F">
        <w:rPr>
          <w:sz w:val="22"/>
          <w:szCs w:val="22"/>
        </w:rPr>
        <w:t>W</w:t>
      </w:r>
      <w:r>
        <w:rPr>
          <w:sz w:val="22"/>
          <w:szCs w:val="22"/>
        </w:rPr>
        <w:t xml:space="preserve">orship is planned by a variety of stakeholders including staff, pupils, the incumbent of our local church and external visitors in consultation with the collective worship leader. This act of worship </w:t>
      </w:r>
      <w:r w:rsidR="00CD688F">
        <w:rPr>
          <w:sz w:val="22"/>
          <w:szCs w:val="22"/>
        </w:rPr>
        <w:t xml:space="preserve">usually takes </w:t>
      </w:r>
      <w:r>
        <w:rPr>
          <w:sz w:val="22"/>
          <w:szCs w:val="22"/>
        </w:rPr>
        <w:t xml:space="preserve">place at </w:t>
      </w:r>
      <w:r w:rsidR="00CD688F">
        <w:rPr>
          <w:sz w:val="22"/>
          <w:szCs w:val="22"/>
        </w:rPr>
        <w:t>the start of the</w:t>
      </w:r>
      <w:r>
        <w:rPr>
          <w:sz w:val="22"/>
          <w:szCs w:val="22"/>
        </w:rPr>
        <w:t xml:space="preserve"> school</w:t>
      </w:r>
      <w:r>
        <w:rPr>
          <w:b/>
          <w:sz w:val="22"/>
          <w:szCs w:val="22"/>
        </w:rPr>
        <w:t xml:space="preserve"> </w:t>
      </w:r>
      <w:r>
        <w:rPr>
          <w:sz w:val="22"/>
          <w:szCs w:val="22"/>
        </w:rPr>
        <w:t xml:space="preserve">day and in any regular school grouping </w:t>
      </w:r>
      <w:proofErr w:type="gramStart"/>
      <w:r>
        <w:rPr>
          <w:sz w:val="22"/>
          <w:szCs w:val="22"/>
        </w:rPr>
        <w:t>e.g.</w:t>
      </w:r>
      <w:proofErr w:type="gramEnd"/>
      <w:r>
        <w:rPr>
          <w:sz w:val="22"/>
          <w:szCs w:val="22"/>
        </w:rPr>
        <w:t xml:space="preserve"> whole school, key stage or</w:t>
      </w:r>
      <w:r>
        <w:rPr>
          <w:b/>
          <w:sz w:val="22"/>
          <w:szCs w:val="22"/>
        </w:rPr>
        <w:t xml:space="preserve"> </w:t>
      </w:r>
      <w:r>
        <w:rPr>
          <w:sz w:val="22"/>
          <w:szCs w:val="22"/>
        </w:rPr>
        <w:t>class. Our school plans worship systematically and cohesively using</w:t>
      </w:r>
      <w:r>
        <w:rPr>
          <w:i/>
          <w:color w:val="00B050"/>
          <w:sz w:val="22"/>
          <w:szCs w:val="22"/>
        </w:rPr>
        <w:t xml:space="preserve"> </w:t>
      </w:r>
      <w:r>
        <w:rPr>
          <w:color w:val="000000"/>
          <w:sz w:val="22"/>
          <w:szCs w:val="22"/>
        </w:rPr>
        <w:t>Roots and Shoots, Picture News and Big</w:t>
      </w:r>
      <w:r w:rsidR="00CD688F">
        <w:rPr>
          <w:color w:val="000000"/>
          <w:sz w:val="22"/>
          <w:szCs w:val="22"/>
        </w:rPr>
        <w:t xml:space="preserve"> </w:t>
      </w:r>
      <w:r>
        <w:rPr>
          <w:color w:val="000000"/>
          <w:sz w:val="22"/>
          <w:szCs w:val="22"/>
        </w:rPr>
        <w:t>start Assemblies</w:t>
      </w:r>
      <w:r>
        <w:rPr>
          <w:sz w:val="22"/>
          <w:szCs w:val="22"/>
        </w:rPr>
        <w:t xml:space="preserve">. Resources are adapted and changed to meet the needs of our community. This ensures that there is a shared understanding of the </w:t>
      </w:r>
      <w:r w:rsidR="00CD688F">
        <w:rPr>
          <w:sz w:val="22"/>
          <w:szCs w:val="22"/>
        </w:rPr>
        <w:t>long- and short-term</w:t>
      </w:r>
      <w:r>
        <w:rPr>
          <w:sz w:val="22"/>
          <w:szCs w:val="22"/>
        </w:rPr>
        <w:t xml:space="preserve"> planning of worship and this enables continuity. Visitors to our school are asked to read and comply with this policy as well as our school visitor and safeguarding policies which can be found on the school website</w:t>
      </w:r>
      <w:r>
        <w:rPr>
          <w:color w:val="00B050"/>
          <w:sz w:val="22"/>
          <w:szCs w:val="22"/>
        </w:rPr>
        <w:t xml:space="preserve">. </w:t>
      </w:r>
      <w:r>
        <w:rPr>
          <w:sz w:val="22"/>
          <w:szCs w:val="22"/>
        </w:rPr>
        <w:t xml:space="preserve">This should include discussing the content of any worship with the collective worship leader in order to ascertain its suitability for the school community. </w:t>
      </w:r>
    </w:p>
    <w:p w14:paraId="7E23BAE8" w14:textId="77777777" w:rsidR="00B0254A" w:rsidRDefault="00A8556D">
      <w:pPr>
        <w:rPr>
          <w:color w:val="000000"/>
          <w:sz w:val="22"/>
          <w:szCs w:val="22"/>
        </w:rPr>
      </w:pPr>
      <w:r>
        <w:rPr>
          <w:sz w:val="22"/>
          <w:szCs w:val="22"/>
        </w:rPr>
        <w:t xml:space="preserve">The group are mindful of the variation in personal spiritual styles and provide a range of creative opportunities </w:t>
      </w:r>
      <w:r>
        <w:rPr>
          <w:color w:val="000000"/>
          <w:sz w:val="22"/>
          <w:szCs w:val="22"/>
        </w:rPr>
        <w:t>including (</w:t>
      </w:r>
      <w:proofErr w:type="spellStart"/>
      <w:r>
        <w:rPr>
          <w:color w:val="000000"/>
          <w:sz w:val="22"/>
          <w:szCs w:val="22"/>
        </w:rPr>
        <w:t>eg</w:t>
      </w:r>
      <w:proofErr w:type="spellEnd"/>
      <w:r>
        <w:rPr>
          <w:color w:val="000000"/>
          <w:sz w:val="22"/>
          <w:szCs w:val="22"/>
        </w:rPr>
        <w:t>: music, silence, symbolism, drama, use of IT).</w:t>
      </w:r>
    </w:p>
    <w:p w14:paraId="3BC6530A" w14:textId="77777777" w:rsidR="00B0254A" w:rsidRDefault="00B0254A">
      <w:pPr>
        <w:rPr>
          <w:color w:val="FF0000"/>
          <w:sz w:val="22"/>
          <w:szCs w:val="22"/>
        </w:rPr>
      </w:pPr>
    </w:p>
    <w:p w14:paraId="426C6ABE" w14:textId="77777777" w:rsidR="00B0254A" w:rsidRDefault="00B0254A">
      <w:pPr>
        <w:rPr>
          <w:color w:val="FF0000"/>
          <w:sz w:val="22"/>
          <w:szCs w:val="22"/>
        </w:rPr>
      </w:pPr>
    </w:p>
    <w:p w14:paraId="5447D922"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Expectation of Pupils</w:t>
      </w:r>
    </w:p>
    <w:p w14:paraId="6361CC95" w14:textId="77777777" w:rsidR="00B0254A" w:rsidRDefault="00B0254A">
      <w:pPr>
        <w:rPr>
          <w:color w:val="FF0000"/>
          <w:sz w:val="22"/>
          <w:szCs w:val="22"/>
        </w:rPr>
      </w:pPr>
    </w:p>
    <w:p w14:paraId="39F26B29" w14:textId="5779778A" w:rsidR="00B0254A" w:rsidRDefault="00A8556D">
      <w:pPr>
        <w:rPr>
          <w:i/>
          <w:color w:val="00B050"/>
          <w:sz w:val="22"/>
          <w:szCs w:val="22"/>
        </w:rPr>
      </w:pPr>
      <w:r>
        <w:rPr>
          <w:sz w:val="22"/>
          <w:szCs w:val="22"/>
        </w:rPr>
        <w:t xml:space="preserve">Expectations of pupil behaviour are commensurate with our whole school behaviour policy. Collective Worship is a very special time within our school day. </w:t>
      </w:r>
      <w:r>
        <w:rPr>
          <w:color w:val="000000"/>
          <w:sz w:val="22"/>
          <w:szCs w:val="22"/>
        </w:rPr>
        <w:t xml:space="preserve">Pupils are expected to enter the hall in silence when gathering and leaving </w:t>
      </w:r>
      <w:r w:rsidR="00CD688F">
        <w:rPr>
          <w:color w:val="000000"/>
          <w:sz w:val="22"/>
          <w:szCs w:val="22"/>
        </w:rPr>
        <w:t>C</w:t>
      </w:r>
      <w:r>
        <w:rPr>
          <w:color w:val="000000"/>
          <w:sz w:val="22"/>
          <w:szCs w:val="22"/>
        </w:rPr>
        <w:t xml:space="preserve">ollective </w:t>
      </w:r>
      <w:r w:rsidR="00CD688F">
        <w:rPr>
          <w:color w:val="000000"/>
          <w:sz w:val="22"/>
          <w:szCs w:val="22"/>
        </w:rPr>
        <w:t>W</w:t>
      </w:r>
      <w:r>
        <w:rPr>
          <w:color w:val="000000"/>
          <w:sz w:val="22"/>
          <w:szCs w:val="22"/>
        </w:rPr>
        <w:t>orship.</w:t>
      </w:r>
      <w:r>
        <w:rPr>
          <w:i/>
          <w:color w:val="000000"/>
          <w:sz w:val="22"/>
          <w:szCs w:val="22"/>
        </w:rPr>
        <w:t xml:space="preserve"> </w:t>
      </w:r>
    </w:p>
    <w:p w14:paraId="2405E77A" w14:textId="77777777" w:rsidR="00B0254A" w:rsidRDefault="00B0254A">
      <w:pPr>
        <w:rPr>
          <w:i/>
          <w:color w:val="FF0000"/>
          <w:sz w:val="22"/>
          <w:szCs w:val="22"/>
        </w:rPr>
      </w:pPr>
    </w:p>
    <w:p w14:paraId="118DF629" w14:textId="77777777" w:rsidR="00B0254A" w:rsidRDefault="00A8556D">
      <w:pPr>
        <w:rPr>
          <w:i/>
          <w:color w:val="00B050"/>
          <w:sz w:val="22"/>
          <w:szCs w:val="22"/>
        </w:rPr>
      </w:pPr>
      <w:r>
        <w:rPr>
          <w:sz w:val="22"/>
          <w:szCs w:val="22"/>
        </w:rPr>
        <w:t xml:space="preserve">Pupils regularly plan and lead worship on a voluntary basis. They work with the collective worship leader to develop their own understanding of worship and to design a worship to support the spiritual development of their peers. </w:t>
      </w:r>
    </w:p>
    <w:p w14:paraId="0E293746" w14:textId="77777777" w:rsidR="00B0254A" w:rsidRDefault="00B0254A">
      <w:pPr>
        <w:rPr>
          <w:color w:val="FF0000"/>
          <w:sz w:val="22"/>
          <w:szCs w:val="22"/>
        </w:rPr>
      </w:pPr>
    </w:p>
    <w:p w14:paraId="5E3A2AA1" w14:textId="77777777" w:rsidR="00B0254A" w:rsidRDefault="00B0254A">
      <w:pPr>
        <w:rPr>
          <w:color w:val="FF0000"/>
          <w:sz w:val="22"/>
          <w:szCs w:val="22"/>
        </w:rPr>
      </w:pPr>
    </w:p>
    <w:p w14:paraId="78825726"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Developing Worship</w:t>
      </w:r>
    </w:p>
    <w:p w14:paraId="3B5645E4" w14:textId="77777777" w:rsidR="00B0254A" w:rsidRDefault="00B0254A">
      <w:pPr>
        <w:rPr>
          <w:color w:val="FF0000"/>
          <w:sz w:val="22"/>
          <w:szCs w:val="22"/>
        </w:rPr>
      </w:pPr>
    </w:p>
    <w:p w14:paraId="77C403AE" w14:textId="77777777" w:rsidR="00B0254A" w:rsidRDefault="00A8556D">
      <w:pPr>
        <w:rPr>
          <w:sz w:val="22"/>
          <w:szCs w:val="22"/>
        </w:rPr>
      </w:pPr>
      <w:r>
        <w:rPr>
          <w:sz w:val="22"/>
          <w:szCs w:val="22"/>
        </w:rPr>
        <w:t xml:space="preserve">The school allocates part of its budget to support collect worship. Governors recognise the need for professional development of staff in the review and delivery of collective worship and ensure training is offered on both an individual and whole staff basis. The collective worship leader attends regular professional development with the Diocese of Leeds and accesses the support of the named adviser through the Enhanced Service Plan to ensure that worship is inclusive, invitational and inspirational. </w:t>
      </w:r>
    </w:p>
    <w:p w14:paraId="35CE31D5" w14:textId="77777777" w:rsidR="00B0254A" w:rsidRDefault="00B0254A">
      <w:pPr>
        <w:jc w:val="both"/>
        <w:rPr>
          <w:rFonts w:ascii="Arial" w:eastAsia="Arial" w:hAnsi="Arial" w:cs="Arial"/>
        </w:rPr>
      </w:pPr>
    </w:p>
    <w:p w14:paraId="425A8987"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Monitoring and Evaluation</w:t>
      </w:r>
    </w:p>
    <w:p w14:paraId="265ACF05" w14:textId="77777777" w:rsidR="00B0254A" w:rsidRDefault="00B0254A">
      <w:pPr>
        <w:jc w:val="both"/>
        <w:rPr>
          <w:rFonts w:ascii="Arial" w:eastAsia="Arial" w:hAnsi="Arial" w:cs="Arial"/>
        </w:rPr>
      </w:pPr>
    </w:p>
    <w:p w14:paraId="04C4B788" w14:textId="0D0DE209" w:rsidR="00B0254A" w:rsidRDefault="00A8556D">
      <w:pPr>
        <w:rPr>
          <w:sz w:val="22"/>
          <w:szCs w:val="22"/>
        </w:rPr>
      </w:pPr>
      <w:r>
        <w:rPr>
          <w:sz w:val="22"/>
          <w:szCs w:val="22"/>
        </w:rPr>
        <w:t>Our school</w:t>
      </w:r>
      <w:r w:rsidR="00CD688F">
        <w:rPr>
          <w:sz w:val="22"/>
          <w:szCs w:val="22"/>
        </w:rPr>
        <w:t>s</w:t>
      </w:r>
      <w:r>
        <w:rPr>
          <w:sz w:val="22"/>
          <w:szCs w:val="22"/>
        </w:rPr>
        <w:t xml:space="preserve"> regularly evaluate the breadth of acts of collective worship and the impact it has on the school and its wider community. This involves monitoring by school leaders, staff, pupils and governors in order for worship to grow and develop. We also welcome the contributions of parents and pupils through </w:t>
      </w:r>
      <w:r>
        <w:rPr>
          <w:color w:val="000000"/>
          <w:sz w:val="22"/>
          <w:szCs w:val="22"/>
        </w:rPr>
        <w:t xml:space="preserve">feedback surveys, </w:t>
      </w:r>
      <w:r>
        <w:rPr>
          <w:sz w:val="22"/>
          <w:szCs w:val="22"/>
        </w:rPr>
        <w:t xml:space="preserve">which are reviewed and considered on a regular basis. These are shared with our </w:t>
      </w:r>
      <w:r>
        <w:rPr>
          <w:color w:val="000000"/>
          <w:sz w:val="22"/>
          <w:szCs w:val="22"/>
        </w:rPr>
        <w:t xml:space="preserve">Governors and SLT at </w:t>
      </w:r>
      <w:r w:rsidR="00CD688F">
        <w:rPr>
          <w:color w:val="000000"/>
          <w:sz w:val="22"/>
          <w:szCs w:val="22"/>
        </w:rPr>
        <w:t>LAC</w:t>
      </w:r>
      <w:r>
        <w:rPr>
          <w:color w:val="000000"/>
          <w:sz w:val="22"/>
          <w:szCs w:val="22"/>
        </w:rPr>
        <w:t xml:space="preserve"> meetings</w:t>
      </w:r>
      <w:r>
        <w:rPr>
          <w:i/>
          <w:color w:val="000000"/>
          <w:sz w:val="22"/>
          <w:szCs w:val="22"/>
        </w:rPr>
        <w:t xml:space="preserve"> </w:t>
      </w:r>
      <w:r>
        <w:rPr>
          <w:sz w:val="22"/>
          <w:szCs w:val="22"/>
        </w:rPr>
        <w:t xml:space="preserve">and play and integral part in developing the spiritual growth of the school. Worship is independently inspected by law under Section 48 of the Education Act 2005. </w:t>
      </w:r>
    </w:p>
    <w:p w14:paraId="09C17F2D" w14:textId="77777777" w:rsidR="00B0254A" w:rsidRDefault="00B0254A">
      <w:pPr>
        <w:rPr>
          <w:sz w:val="22"/>
          <w:szCs w:val="22"/>
        </w:rPr>
      </w:pPr>
    </w:p>
    <w:p w14:paraId="5F389F9D" w14:textId="13D35275" w:rsidR="00B0254A" w:rsidRDefault="00A8556D">
      <w:pPr>
        <w:rPr>
          <w:b/>
          <w:color w:val="002060"/>
          <w:sz w:val="22"/>
          <w:szCs w:val="22"/>
        </w:rPr>
      </w:pPr>
      <w:r>
        <w:rPr>
          <w:b/>
          <w:color w:val="002060"/>
          <w:sz w:val="22"/>
          <w:szCs w:val="22"/>
        </w:rPr>
        <w:t xml:space="preserve">The legal requirements of </w:t>
      </w:r>
      <w:r w:rsidR="00CD688F">
        <w:rPr>
          <w:b/>
          <w:color w:val="002060"/>
          <w:sz w:val="22"/>
          <w:szCs w:val="22"/>
        </w:rPr>
        <w:t>C</w:t>
      </w:r>
      <w:r>
        <w:rPr>
          <w:b/>
          <w:color w:val="002060"/>
          <w:sz w:val="22"/>
          <w:szCs w:val="22"/>
        </w:rPr>
        <w:t xml:space="preserve">ollective </w:t>
      </w:r>
      <w:r w:rsidR="00CD688F">
        <w:rPr>
          <w:b/>
          <w:color w:val="002060"/>
          <w:sz w:val="22"/>
          <w:szCs w:val="22"/>
        </w:rPr>
        <w:t>W</w:t>
      </w:r>
      <w:r>
        <w:rPr>
          <w:b/>
          <w:color w:val="002060"/>
          <w:sz w:val="22"/>
          <w:szCs w:val="22"/>
        </w:rPr>
        <w:t>orship in Voluntary Aided and Voluntary Controlled schools.</w:t>
      </w:r>
    </w:p>
    <w:p w14:paraId="1A5021B4" w14:textId="77777777" w:rsidR="00B0254A" w:rsidRDefault="00A8556D">
      <w:pPr>
        <w:numPr>
          <w:ilvl w:val="0"/>
          <w:numId w:val="5"/>
        </w:numPr>
        <w:pBdr>
          <w:top w:val="nil"/>
          <w:left w:val="nil"/>
          <w:bottom w:val="nil"/>
          <w:right w:val="nil"/>
          <w:between w:val="nil"/>
        </w:pBdr>
        <w:rPr>
          <w:color w:val="000000"/>
          <w:sz w:val="22"/>
          <w:szCs w:val="22"/>
        </w:rPr>
      </w:pPr>
      <w:r>
        <w:rPr>
          <w:color w:val="000000"/>
          <w:sz w:val="22"/>
          <w:szCs w:val="22"/>
        </w:rPr>
        <w:t>Be conducted in accordance with the provision of the Trust Deeds of the school and Instrument of Government and should be consistent with the beliefs and practices of the Church of England</w:t>
      </w:r>
    </w:p>
    <w:p w14:paraId="0F29BDCD" w14:textId="77777777" w:rsidR="00B0254A" w:rsidRDefault="00A8556D">
      <w:pPr>
        <w:numPr>
          <w:ilvl w:val="0"/>
          <w:numId w:val="5"/>
        </w:numPr>
        <w:pBdr>
          <w:top w:val="nil"/>
          <w:left w:val="nil"/>
          <w:bottom w:val="nil"/>
          <w:right w:val="nil"/>
          <w:between w:val="nil"/>
        </w:pBdr>
        <w:rPr>
          <w:color w:val="000000"/>
          <w:sz w:val="22"/>
          <w:szCs w:val="22"/>
        </w:rPr>
      </w:pPr>
      <w:r>
        <w:rPr>
          <w:color w:val="000000"/>
          <w:sz w:val="22"/>
          <w:szCs w:val="22"/>
        </w:rPr>
        <w:t xml:space="preserve">The Governing Body should ensure that all pupils </w:t>
      </w:r>
      <w:r>
        <w:rPr>
          <w:b/>
          <w:color w:val="000000"/>
          <w:sz w:val="22"/>
          <w:szCs w:val="22"/>
        </w:rPr>
        <w:t>each day</w:t>
      </w:r>
      <w:r>
        <w:rPr>
          <w:color w:val="000000"/>
          <w:sz w:val="22"/>
          <w:szCs w:val="22"/>
        </w:rPr>
        <w:t xml:space="preserve"> engage meaningfully in a real act of Christian worship which is in accordance with the faith and practice of the Church</w:t>
      </w:r>
    </w:p>
    <w:p w14:paraId="4F6318EB" w14:textId="77777777" w:rsidR="00B0254A" w:rsidRDefault="00A8556D">
      <w:pPr>
        <w:numPr>
          <w:ilvl w:val="0"/>
          <w:numId w:val="5"/>
        </w:numPr>
        <w:pBdr>
          <w:top w:val="nil"/>
          <w:left w:val="nil"/>
          <w:bottom w:val="nil"/>
          <w:right w:val="nil"/>
          <w:between w:val="nil"/>
        </w:pBdr>
        <w:rPr>
          <w:color w:val="000000"/>
          <w:sz w:val="22"/>
          <w:szCs w:val="22"/>
        </w:rPr>
      </w:pPr>
      <w:r>
        <w:rPr>
          <w:color w:val="000000"/>
          <w:sz w:val="22"/>
          <w:szCs w:val="22"/>
        </w:rPr>
        <w:t xml:space="preserve">Arrangements for collective worship, in foundation schools of a religious character, are the responsibility of the Governing Body, after consulting with the Headteacher </w:t>
      </w:r>
      <w:r>
        <w:rPr>
          <w:i/>
          <w:color w:val="262626"/>
          <w:sz w:val="22"/>
          <w:szCs w:val="22"/>
        </w:rPr>
        <w:t>(DfE Circular 1/94 para 52 &amp; 53)</w:t>
      </w:r>
    </w:p>
    <w:p w14:paraId="27BFD919" w14:textId="77777777" w:rsidR="00B0254A" w:rsidRDefault="00A8556D">
      <w:pPr>
        <w:numPr>
          <w:ilvl w:val="0"/>
          <w:numId w:val="5"/>
        </w:numPr>
        <w:pBdr>
          <w:top w:val="nil"/>
          <w:left w:val="nil"/>
          <w:bottom w:val="nil"/>
          <w:right w:val="nil"/>
          <w:between w:val="nil"/>
        </w:pBdr>
        <w:rPr>
          <w:color w:val="000000"/>
          <w:sz w:val="22"/>
          <w:szCs w:val="22"/>
        </w:rPr>
      </w:pPr>
      <w:r>
        <w:rPr>
          <w:color w:val="000000"/>
          <w:sz w:val="22"/>
          <w:szCs w:val="22"/>
        </w:rPr>
        <w:t>All acts of worship in Church schools must be Christian in character (based on Biblical teachings)</w:t>
      </w:r>
    </w:p>
    <w:p w14:paraId="05F852E0" w14:textId="77777777" w:rsidR="00B0254A" w:rsidRDefault="00A8556D">
      <w:pPr>
        <w:numPr>
          <w:ilvl w:val="0"/>
          <w:numId w:val="5"/>
        </w:numPr>
        <w:pBdr>
          <w:top w:val="nil"/>
          <w:left w:val="nil"/>
          <w:bottom w:val="nil"/>
          <w:right w:val="nil"/>
          <w:between w:val="nil"/>
        </w:pBdr>
        <w:rPr>
          <w:i/>
          <w:color w:val="000000"/>
          <w:sz w:val="22"/>
          <w:szCs w:val="22"/>
        </w:rPr>
      </w:pPr>
      <w:r>
        <w:rPr>
          <w:color w:val="000000"/>
          <w:sz w:val="22"/>
          <w:szCs w:val="22"/>
        </w:rPr>
        <w:t xml:space="preserve">All registered pupils (apart from those whose parents exercise the right to withdraw) must on ‘each school day take part in an act of collective worship’ </w:t>
      </w:r>
    </w:p>
    <w:p w14:paraId="22901718" w14:textId="77777777" w:rsidR="00B0254A" w:rsidRDefault="00B0254A">
      <w:pPr>
        <w:jc w:val="both"/>
        <w:rPr>
          <w:rFonts w:ascii="Arial" w:eastAsia="Arial" w:hAnsi="Arial" w:cs="Arial"/>
        </w:rPr>
      </w:pPr>
    </w:p>
    <w:p w14:paraId="0CD2C4A5"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b/>
          <w:color w:val="000000"/>
          <w:sz w:val="32"/>
          <w:szCs w:val="32"/>
        </w:rPr>
        <w:t>Parental Withdrawal</w:t>
      </w:r>
    </w:p>
    <w:p w14:paraId="0CCEA804" w14:textId="77777777" w:rsidR="00B0254A" w:rsidRDefault="00B0254A">
      <w:pPr>
        <w:jc w:val="both"/>
        <w:rPr>
          <w:rFonts w:ascii="Arial" w:eastAsia="Arial" w:hAnsi="Arial" w:cs="Arial"/>
        </w:rPr>
      </w:pPr>
    </w:p>
    <w:p w14:paraId="6F104C29" w14:textId="77777777" w:rsidR="00B0254A" w:rsidRDefault="00A8556D">
      <w:pPr>
        <w:rPr>
          <w:i/>
          <w:sz w:val="22"/>
          <w:szCs w:val="22"/>
        </w:rPr>
      </w:pPr>
      <w:r>
        <w:rPr>
          <w:sz w:val="22"/>
          <w:szCs w:val="22"/>
        </w:rPr>
        <w:t>Worship is regarded as special time which wholly reflects our ethos as a church school. It is an inclusive opportunity for those of all faiths and none.  We respect the right of parents to withdraw their child/children from acts of collective worship.  However, as collective worship is central to our ethos, we would appreciate the opportunity to discuss this decision with parents</w:t>
      </w:r>
      <w:r>
        <w:rPr>
          <w:i/>
          <w:sz w:val="22"/>
          <w:szCs w:val="22"/>
        </w:rPr>
        <w:t xml:space="preserve">. </w:t>
      </w:r>
    </w:p>
    <w:p w14:paraId="5F46AF43" w14:textId="77777777" w:rsidR="00B0254A" w:rsidRDefault="00B0254A">
      <w:pPr>
        <w:rPr>
          <w:rFonts w:ascii="Arial" w:eastAsia="Arial" w:hAnsi="Arial" w:cs="Arial"/>
        </w:rPr>
      </w:pPr>
    </w:p>
    <w:p w14:paraId="35BE8C9C" w14:textId="77777777" w:rsidR="00B0254A" w:rsidRDefault="00B0254A">
      <w:pPr>
        <w:rPr>
          <w:rFonts w:ascii="Arial" w:eastAsia="Arial" w:hAnsi="Arial" w:cs="Arial"/>
        </w:rPr>
      </w:pPr>
    </w:p>
    <w:p w14:paraId="6A250C65" w14:textId="77777777" w:rsidR="00B0254A" w:rsidRDefault="00B0254A">
      <w:pPr>
        <w:rPr>
          <w:rFonts w:ascii="Arial" w:eastAsia="Arial" w:hAnsi="Arial" w:cs="Arial"/>
        </w:rPr>
      </w:pPr>
    </w:p>
    <w:p w14:paraId="2A5962B9" w14:textId="77777777" w:rsidR="00B0254A" w:rsidRDefault="00B0254A">
      <w:pPr>
        <w:rPr>
          <w:rFonts w:ascii="Arial" w:eastAsia="Arial" w:hAnsi="Arial" w:cs="Arial"/>
        </w:rPr>
      </w:pPr>
    </w:p>
    <w:p w14:paraId="422D197D" w14:textId="77777777" w:rsidR="00B0254A" w:rsidRDefault="00B0254A">
      <w:pPr>
        <w:rPr>
          <w:rFonts w:ascii="Arial" w:eastAsia="Arial" w:hAnsi="Arial" w:cs="Arial"/>
        </w:rPr>
      </w:pPr>
    </w:p>
    <w:p w14:paraId="23904676" w14:textId="77777777" w:rsidR="00B0254A" w:rsidRDefault="00A8556D">
      <w:pPr>
        <w:numPr>
          <w:ilvl w:val="0"/>
          <w:numId w:val="6"/>
        </w:numPr>
        <w:pBdr>
          <w:top w:val="nil"/>
          <w:left w:val="nil"/>
          <w:bottom w:val="nil"/>
          <w:right w:val="nil"/>
          <w:between w:val="nil"/>
        </w:pBdr>
        <w:shd w:val="clear" w:color="auto" w:fill="A8D08D"/>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lastRenderedPageBreak/>
        <w:t>Appendix</w:t>
      </w:r>
    </w:p>
    <w:p w14:paraId="70EBEFBC" w14:textId="77777777" w:rsidR="00B0254A" w:rsidRDefault="00B0254A">
      <w:pPr>
        <w:rPr>
          <w:i/>
          <w:sz w:val="22"/>
          <w:szCs w:val="22"/>
        </w:rPr>
      </w:pPr>
    </w:p>
    <w:p w14:paraId="2658FB74" w14:textId="6E691D4C" w:rsidR="00B0254A" w:rsidRDefault="00A8556D">
      <w:pPr>
        <w:rPr>
          <w:rFonts w:ascii="Gill Sans" w:eastAsia="Gill Sans" w:hAnsi="Gill Sans" w:cs="Gill Sans"/>
          <w:b/>
          <w:color w:val="002060"/>
          <w:sz w:val="22"/>
          <w:szCs w:val="22"/>
        </w:rPr>
      </w:pPr>
      <w:r>
        <w:rPr>
          <w:rFonts w:ascii="Gill Sans" w:eastAsia="Gill Sans" w:hAnsi="Gill Sans" w:cs="Gill Sans"/>
          <w:b/>
          <w:color w:val="002060"/>
          <w:sz w:val="22"/>
          <w:szCs w:val="22"/>
        </w:rPr>
        <w:t xml:space="preserve">Appendix 1: The Rhythm of Worship at the Federation of </w:t>
      </w:r>
      <w:proofErr w:type="spellStart"/>
      <w:r>
        <w:rPr>
          <w:rFonts w:ascii="Gill Sans" w:eastAsia="Gill Sans" w:hAnsi="Gill Sans" w:cs="Gill Sans"/>
          <w:b/>
          <w:color w:val="002060"/>
          <w:sz w:val="22"/>
          <w:szCs w:val="22"/>
        </w:rPr>
        <w:t>Grewelthorpe</w:t>
      </w:r>
      <w:proofErr w:type="spellEnd"/>
      <w:r>
        <w:rPr>
          <w:rFonts w:ascii="Gill Sans" w:eastAsia="Gill Sans" w:hAnsi="Gill Sans" w:cs="Gill Sans"/>
          <w:b/>
          <w:color w:val="002060"/>
          <w:sz w:val="22"/>
          <w:szCs w:val="22"/>
        </w:rPr>
        <w:t xml:space="preserve"> and Fountains CE Primary Schools </w:t>
      </w:r>
    </w:p>
    <w:p w14:paraId="3EB36A3B" w14:textId="77777777" w:rsidR="00B0254A" w:rsidRDefault="00B0254A">
      <w:pPr>
        <w:rPr>
          <w:sz w:val="22"/>
          <w:szCs w:val="22"/>
        </w:rPr>
      </w:pPr>
    </w:p>
    <w:p w14:paraId="03FF3227" w14:textId="77777777" w:rsidR="00B0254A" w:rsidRDefault="00A8556D">
      <w:pPr>
        <w:rPr>
          <w:sz w:val="22"/>
          <w:szCs w:val="22"/>
        </w:rPr>
      </w:pPr>
      <w:r>
        <w:rPr>
          <w:sz w:val="22"/>
          <w:szCs w:val="22"/>
        </w:rPr>
        <w:t>The following pattern is followed, providing a daily rhythm to our worship</w:t>
      </w:r>
    </w:p>
    <w:p w14:paraId="7033B80A" w14:textId="77777777" w:rsidR="00B0254A" w:rsidRDefault="00B0254A">
      <w:pPr>
        <w:rPr>
          <w:sz w:val="22"/>
          <w:szCs w:val="22"/>
        </w:rPr>
      </w:pPr>
    </w:p>
    <w:tbl>
      <w:tblPr>
        <w:tblStyle w:val="3"/>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106"/>
      </w:tblGrid>
      <w:tr w:rsidR="00B0254A" w14:paraId="49A7760D" w14:textId="77777777" w:rsidTr="00CD688F">
        <w:tc>
          <w:tcPr>
            <w:tcW w:w="1534" w:type="dxa"/>
            <w:tcBorders>
              <w:top w:val="single" w:sz="4" w:space="0" w:color="000000"/>
              <w:left w:val="single" w:sz="4" w:space="0" w:color="000000"/>
              <w:bottom w:val="single" w:sz="4" w:space="0" w:color="000000"/>
              <w:right w:val="single" w:sz="4" w:space="0" w:color="000000"/>
            </w:tcBorders>
            <w:shd w:val="clear" w:color="auto" w:fill="DEEBF6"/>
          </w:tcPr>
          <w:p w14:paraId="0B28487A" w14:textId="77777777" w:rsidR="00B0254A" w:rsidRDefault="00A8556D">
            <w:pPr>
              <w:rPr>
                <w:rFonts w:ascii="Calibri" w:eastAsia="Calibri" w:hAnsi="Calibri" w:cs="Calibri"/>
                <w:b/>
                <w:sz w:val="22"/>
                <w:szCs w:val="22"/>
              </w:rPr>
            </w:pPr>
            <w:r>
              <w:rPr>
                <w:rFonts w:ascii="Calibri" w:eastAsia="Calibri" w:hAnsi="Calibri" w:cs="Calibri"/>
                <w:b/>
                <w:sz w:val="22"/>
                <w:szCs w:val="22"/>
              </w:rPr>
              <w:t xml:space="preserve">Gathering </w:t>
            </w:r>
          </w:p>
        </w:tc>
        <w:tc>
          <w:tcPr>
            <w:tcW w:w="8106" w:type="dxa"/>
            <w:tcBorders>
              <w:top w:val="single" w:sz="4" w:space="0" w:color="000000"/>
              <w:left w:val="single" w:sz="4" w:space="0" w:color="000000"/>
              <w:bottom w:val="single" w:sz="4" w:space="0" w:color="000000"/>
              <w:right w:val="single" w:sz="4" w:space="0" w:color="000000"/>
            </w:tcBorders>
          </w:tcPr>
          <w:p w14:paraId="23713914" w14:textId="77777777" w:rsidR="00B0254A" w:rsidRDefault="00A8556D">
            <w:pPr>
              <w:rPr>
                <w:rFonts w:ascii="Calibri" w:eastAsia="Calibri" w:hAnsi="Calibri" w:cs="Calibri"/>
                <w:i/>
                <w:color w:val="00B050"/>
                <w:sz w:val="22"/>
                <w:szCs w:val="22"/>
              </w:rPr>
            </w:pPr>
            <w:r>
              <w:rPr>
                <w:rFonts w:ascii="Calibri" w:eastAsia="Calibri" w:hAnsi="Calibri" w:cs="Calibri"/>
                <w:i/>
                <w:color w:val="00B050"/>
                <w:sz w:val="22"/>
                <w:szCs w:val="22"/>
              </w:rPr>
              <w:t xml:space="preserve">We aim to ensure children ‘cross a threshold’ into worship. We gather in worship to the sound of music. The music plays before the children arrive as a ‘call’ to worship. In whole school worship children bring their class pebble/prayer box to create a school cairn on the altar. An </w:t>
            </w:r>
            <w:proofErr w:type="gramStart"/>
            <w:r>
              <w:rPr>
                <w:rFonts w:ascii="Calibri" w:eastAsia="Calibri" w:hAnsi="Calibri" w:cs="Calibri"/>
                <w:i/>
                <w:color w:val="00B050"/>
                <w:sz w:val="22"/>
                <w:szCs w:val="22"/>
              </w:rPr>
              <w:t>adult lights</w:t>
            </w:r>
            <w:proofErr w:type="gramEnd"/>
            <w:r>
              <w:rPr>
                <w:rFonts w:ascii="Calibri" w:eastAsia="Calibri" w:hAnsi="Calibri" w:cs="Calibri"/>
                <w:i/>
                <w:color w:val="00B050"/>
                <w:sz w:val="22"/>
                <w:szCs w:val="22"/>
              </w:rPr>
              <w:t xml:space="preserve"> the candle and recites a piece of liturgy. </w:t>
            </w:r>
          </w:p>
        </w:tc>
      </w:tr>
      <w:tr w:rsidR="00B0254A" w14:paraId="6F088909" w14:textId="77777777" w:rsidTr="00CD688F">
        <w:tc>
          <w:tcPr>
            <w:tcW w:w="1534" w:type="dxa"/>
            <w:tcBorders>
              <w:top w:val="single" w:sz="4" w:space="0" w:color="000000"/>
              <w:left w:val="single" w:sz="4" w:space="0" w:color="000000"/>
              <w:bottom w:val="single" w:sz="4" w:space="0" w:color="000000"/>
              <w:right w:val="single" w:sz="4" w:space="0" w:color="000000"/>
            </w:tcBorders>
            <w:shd w:val="clear" w:color="auto" w:fill="DEEBF6"/>
          </w:tcPr>
          <w:p w14:paraId="3868BCFF" w14:textId="77777777" w:rsidR="00B0254A" w:rsidRDefault="00A8556D">
            <w:pPr>
              <w:rPr>
                <w:rFonts w:ascii="Calibri" w:eastAsia="Calibri" w:hAnsi="Calibri" w:cs="Calibri"/>
                <w:b/>
                <w:sz w:val="22"/>
                <w:szCs w:val="22"/>
              </w:rPr>
            </w:pPr>
            <w:r>
              <w:rPr>
                <w:rFonts w:ascii="Calibri" w:eastAsia="Calibri" w:hAnsi="Calibri" w:cs="Calibri"/>
                <w:b/>
                <w:sz w:val="22"/>
                <w:szCs w:val="22"/>
              </w:rPr>
              <w:t xml:space="preserve">Engaging </w:t>
            </w:r>
          </w:p>
        </w:tc>
        <w:tc>
          <w:tcPr>
            <w:tcW w:w="8106" w:type="dxa"/>
            <w:tcBorders>
              <w:top w:val="single" w:sz="4" w:space="0" w:color="000000"/>
              <w:left w:val="single" w:sz="4" w:space="0" w:color="000000"/>
              <w:bottom w:val="single" w:sz="4" w:space="0" w:color="000000"/>
              <w:right w:val="single" w:sz="4" w:space="0" w:color="000000"/>
            </w:tcBorders>
          </w:tcPr>
          <w:p w14:paraId="2527482C" w14:textId="77777777" w:rsidR="00B0254A" w:rsidRDefault="00A8556D">
            <w:pPr>
              <w:rPr>
                <w:rFonts w:ascii="Calibri" w:eastAsia="Calibri" w:hAnsi="Calibri" w:cs="Calibri"/>
                <w:i/>
                <w:color w:val="00B050"/>
                <w:sz w:val="22"/>
                <w:szCs w:val="22"/>
              </w:rPr>
            </w:pPr>
            <w:r>
              <w:rPr>
                <w:rFonts w:ascii="Calibri" w:eastAsia="Calibri" w:hAnsi="Calibri" w:cs="Calibri"/>
                <w:i/>
                <w:color w:val="00B050"/>
                <w:sz w:val="22"/>
                <w:szCs w:val="22"/>
              </w:rPr>
              <w:t xml:space="preserve">We aim to stimulate the interest of children through a range of storytelling, drama, activities, poetry, videos, slides etc around a single simple focus. </w:t>
            </w:r>
          </w:p>
        </w:tc>
      </w:tr>
      <w:tr w:rsidR="00B0254A" w14:paraId="03ADA70C" w14:textId="77777777" w:rsidTr="00CD688F">
        <w:tc>
          <w:tcPr>
            <w:tcW w:w="1534" w:type="dxa"/>
            <w:tcBorders>
              <w:top w:val="single" w:sz="4" w:space="0" w:color="000000"/>
              <w:left w:val="single" w:sz="4" w:space="0" w:color="000000"/>
              <w:bottom w:val="single" w:sz="4" w:space="0" w:color="000000"/>
              <w:right w:val="single" w:sz="4" w:space="0" w:color="000000"/>
            </w:tcBorders>
            <w:shd w:val="clear" w:color="auto" w:fill="DEEBF6"/>
          </w:tcPr>
          <w:p w14:paraId="357E224B" w14:textId="77777777" w:rsidR="00B0254A" w:rsidRDefault="00A8556D">
            <w:pPr>
              <w:rPr>
                <w:rFonts w:ascii="Calibri" w:eastAsia="Calibri" w:hAnsi="Calibri" w:cs="Calibri"/>
                <w:b/>
                <w:sz w:val="22"/>
                <w:szCs w:val="22"/>
              </w:rPr>
            </w:pPr>
            <w:r>
              <w:rPr>
                <w:rFonts w:ascii="Calibri" w:eastAsia="Calibri" w:hAnsi="Calibri" w:cs="Calibri"/>
                <w:b/>
                <w:sz w:val="22"/>
                <w:szCs w:val="22"/>
              </w:rPr>
              <w:t>Actively responding</w:t>
            </w:r>
          </w:p>
        </w:tc>
        <w:tc>
          <w:tcPr>
            <w:tcW w:w="8106" w:type="dxa"/>
            <w:tcBorders>
              <w:top w:val="single" w:sz="4" w:space="0" w:color="000000"/>
              <w:left w:val="single" w:sz="4" w:space="0" w:color="000000"/>
              <w:bottom w:val="single" w:sz="4" w:space="0" w:color="000000"/>
              <w:right w:val="single" w:sz="4" w:space="0" w:color="000000"/>
            </w:tcBorders>
          </w:tcPr>
          <w:p w14:paraId="42F6732F" w14:textId="77777777" w:rsidR="00B0254A" w:rsidRDefault="00A8556D">
            <w:pPr>
              <w:rPr>
                <w:rFonts w:ascii="Calibri" w:eastAsia="Calibri" w:hAnsi="Calibri" w:cs="Calibri"/>
                <w:i/>
                <w:color w:val="00B050"/>
                <w:sz w:val="22"/>
                <w:szCs w:val="22"/>
              </w:rPr>
            </w:pPr>
            <w:r>
              <w:rPr>
                <w:rFonts w:ascii="Calibri" w:eastAsia="Calibri" w:hAnsi="Calibri" w:cs="Calibri"/>
                <w:i/>
                <w:color w:val="00B050"/>
                <w:sz w:val="22"/>
                <w:szCs w:val="22"/>
              </w:rPr>
              <w:t xml:space="preserve">In every worship session, children and adults will have an opportunity to respond to the focus of the worship. This may simply be through prayer and reflection but we try to provide for the range of pupils we have. In class worship time we encourage children to respond to the theme personally and deeply. </w:t>
            </w:r>
          </w:p>
        </w:tc>
      </w:tr>
      <w:tr w:rsidR="00B0254A" w14:paraId="6A5E09FD" w14:textId="77777777" w:rsidTr="00CD688F">
        <w:tc>
          <w:tcPr>
            <w:tcW w:w="1534" w:type="dxa"/>
            <w:tcBorders>
              <w:top w:val="single" w:sz="4" w:space="0" w:color="000000"/>
              <w:left w:val="single" w:sz="4" w:space="0" w:color="000000"/>
              <w:bottom w:val="single" w:sz="4" w:space="0" w:color="000000"/>
              <w:right w:val="single" w:sz="4" w:space="0" w:color="000000"/>
            </w:tcBorders>
            <w:shd w:val="clear" w:color="auto" w:fill="DEEBF6"/>
          </w:tcPr>
          <w:p w14:paraId="37EE2A16" w14:textId="77777777" w:rsidR="00B0254A" w:rsidRDefault="00A8556D">
            <w:pPr>
              <w:rPr>
                <w:rFonts w:ascii="Calibri" w:eastAsia="Calibri" w:hAnsi="Calibri" w:cs="Calibri"/>
                <w:b/>
                <w:sz w:val="22"/>
                <w:szCs w:val="22"/>
              </w:rPr>
            </w:pPr>
            <w:r>
              <w:rPr>
                <w:rFonts w:ascii="Calibri" w:eastAsia="Calibri" w:hAnsi="Calibri" w:cs="Calibri"/>
                <w:b/>
                <w:sz w:val="22"/>
                <w:szCs w:val="22"/>
              </w:rPr>
              <w:t xml:space="preserve">Sending </w:t>
            </w:r>
          </w:p>
        </w:tc>
        <w:tc>
          <w:tcPr>
            <w:tcW w:w="8106" w:type="dxa"/>
            <w:tcBorders>
              <w:top w:val="single" w:sz="4" w:space="0" w:color="000000"/>
              <w:left w:val="single" w:sz="4" w:space="0" w:color="000000"/>
              <w:bottom w:val="single" w:sz="4" w:space="0" w:color="000000"/>
              <w:right w:val="single" w:sz="4" w:space="0" w:color="000000"/>
            </w:tcBorders>
          </w:tcPr>
          <w:p w14:paraId="46D166B5" w14:textId="77777777" w:rsidR="00B0254A" w:rsidRDefault="00A8556D">
            <w:pPr>
              <w:rPr>
                <w:rFonts w:ascii="Calibri" w:eastAsia="Calibri" w:hAnsi="Calibri" w:cs="Calibri"/>
                <w:i/>
                <w:color w:val="00B050"/>
                <w:sz w:val="22"/>
                <w:szCs w:val="22"/>
              </w:rPr>
            </w:pPr>
            <w:r>
              <w:rPr>
                <w:rFonts w:ascii="Calibri" w:eastAsia="Calibri" w:hAnsi="Calibri" w:cs="Calibri"/>
                <w:i/>
                <w:color w:val="00B050"/>
                <w:sz w:val="22"/>
                <w:szCs w:val="22"/>
              </w:rPr>
              <w:t>Worship always ends with a prayer. The candle is blown out. Children leave to sound of music and the children collect their pebbles and return to their classes</w:t>
            </w:r>
          </w:p>
        </w:tc>
      </w:tr>
    </w:tbl>
    <w:p w14:paraId="34B21FC1" w14:textId="77777777" w:rsidR="00B0254A" w:rsidRDefault="00B0254A">
      <w:pPr>
        <w:rPr>
          <w:sz w:val="22"/>
          <w:szCs w:val="22"/>
        </w:rPr>
      </w:pPr>
    </w:p>
    <w:p w14:paraId="3078F7B8" w14:textId="77777777" w:rsidR="00B0254A" w:rsidRDefault="00A8556D">
      <w:pPr>
        <w:rPr>
          <w:sz w:val="22"/>
          <w:szCs w:val="22"/>
        </w:rPr>
      </w:pPr>
      <w:r>
        <w:rPr>
          <w:sz w:val="22"/>
          <w:szCs w:val="22"/>
        </w:rPr>
        <w:t>The following ongoing weekly pattern is generally followed:</w:t>
      </w:r>
    </w:p>
    <w:p w14:paraId="2BC4280F" w14:textId="77777777" w:rsidR="00B0254A" w:rsidRDefault="00B0254A">
      <w:pPr>
        <w:rPr>
          <w:sz w:val="22"/>
          <w:szCs w:val="22"/>
        </w:rPr>
      </w:pPr>
    </w:p>
    <w:tbl>
      <w:tblPr>
        <w:tblStyle w:val="2"/>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92"/>
        <w:gridCol w:w="7230"/>
      </w:tblGrid>
      <w:tr w:rsidR="00B0254A" w14:paraId="1DF4526B" w14:textId="77777777" w:rsidTr="00CD688F">
        <w:tc>
          <w:tcPr>
            <w:tcW w:w="1418" w:type="dxa"/>
            <w:tcBorders>
              <w:top w:val="single" w:sz="4" w:space="0" w:color="000000"/>
              <w:left w:val="single" w:sz="4" w:space="0" w:color="000000"/>
              <w:bottom w:val="single" w:sz="4" w:space="0" w:color="000000"/>
              <w:right w:val="single" w:sz="4" w:space="0" w:color="000000"/>
            </w:tcBorders>
            <w:shd w:val="clear" w:color="auto" w:fill="DEEBF6"/>
          </w:tcPr>
          <w:p w14:paraId="1F41959A" w14:textId="77777777" w:rsidR="00B0254A" w:rsidRDefault="00A8556D">
            <w:pPr>
              <w:rPr>
                <w:rFonts w:ascii="Calibri" w:eastAsia="Calibri" w:hAnsi="Calibri" w:cs="Calibri"/>
                <w:b/>
                <w:sz w:val="22"/>
                <w:szCs w:val="22"/>
              </w:rPr>
            </w:pPr>
            <w:r>
              <w:rPr>
                <w:rFonts w:ascii="Calibri" w:eastAsia="Calibri" w:hAnsi="Calibri" w:cs="Calibri"/>
                <w:b/>
                <w:sz w:val="22"/>
                <w:szCs w:val="22"/>
              </w:rPr>
              <w:t>Monday</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3214F9BB" w14:textId="7FD86B41" w:rsidR="00B0254A" w:rsidRDefault="00CD688F">
            <w:pPr>
              <w:rPr>
                <w:rFonts w:ascii="Calibri" w:eastAsia="Calibri" w:hAnsi="Calibri" w:cs="Calibri"/>
                <w:b/>
                <w:sz w:val="22"/>
                <w:szCs w:val="22"/>
              </w:rPr>
            </w:pPr>
            <w:r>
              <w:rPr>
                <w:rFonts w:ascii="Calibri" w:eastAsia="Calibri" w:hAnsi="Calibri" w:cs="Calibri"/>
                <w:b/>
                <w:sz w:val="22"/>
                <w:szCs w:val="22"/>
              </w:rPr>
              <w:t>9.05am</w:t>
            </w:r>
          </w:p>
        </w:tc>
        <w:tc>
          <w:tcPr>
            <w:tcW w:w="7230" w:type="dxa"/>
            <w:tcBorders>
              <w:top w:val="single" w:sz="4" w:space="0" w:color="000000"/>
              <w:left w:val="single" w:sz="4" w:space="0" w:color="000000"/>
              <w:bottom w:val="single" w:sz="4" w:space="0" w:color="000000"/>
              <w:right w:val="single" w:sz="4" w:space="0" w:color="000000"/>
            </w:tcBorders>
          </w:tcPr>
          <w:p w14:paraId="69BD4B08" w14:textId="2637307C" w:rsidR="00B0254A" w:rsidRDefault="00CD688F">
            <w:pPr>
              <w:rPr>
                <w:rFonts w:ascii="Calibri" w:eastAsia="Calibri" w:hAnsi="Calibri" w:cs="Calibri"/>
                <w:i/>
                <w:color w:val="00B050"/>
                <w:sz w:val="22"/>
                <w:szCs w:val="22"/>
              </w:rPr>
            </w:pPr>
            <w:r>
              <w:rPr>
                <w:rFonts w:ascii="Calibri" w:eastAsia="Calibri" w:hAnsi="Calibri" w:cs="Calibri"/>
                <w:i/>
                <w:color w:val="00B050"/>
                <w:sz w:val="22"/>
                <w:szCs w:val="22"/>
              </w:rPr>
              <w:t>Vicar/ Clergy leads the collective worship linked to the theme.</w:t>
            </w:r>
          </w:p>
        </w:tc>
      </w:tr>
      <w:tr w:rsidR="00B0254A" w14:paraId="6C8ADE78" w14:textId="77777777" w:rsidTr="00CD688F">
        <w:tc>
          <w:tcPr>
            <w:tcW w:w="1418" w:type="dxa"/>
            <w:tcBorders>
              <w:top w:val="single" w:sz="4" w:space="0" w:color="000000"/>
              <w:left w:val="single" w:sz="4" w:space="0" w:color="000000"/>
              <w:bottom w:val="single" w:sz="4" w:space="0" w:color="000000"/>
              <w:right w:val="single" w:sz="4" w:space="0" w:color="000000"/>
            </w:tcBorders>
            <w:shd w:val="clear" w:color="auto" w:fill="DEEBF6"/>
          </w:tcPr>
          <w:p w14:paraId="410A848C" w14:textId="77777777" w:rsidR="00B0254A" w:rsidRDefault="00A8556D">
            <w:pPr>
              <w:rPr>
                <w:rFonts w:ascii="Calibri" w:eastAsia="Calibri" w:hAnsi="Calibri" w:cs="Calibri"/>
                <w:b/>
                <w:sz w:val="22"/>
                <w:szCs w:val="22"/>
              </w:rPr>
            </w:pPr>
            <w:r>
              <w:rPr>
                <w:rFonts w:ascii="Calibri" w:eastAsia="Calibri" w:hAnsi="Calibri" w:cs="Calibri"/>
                <w:b/>
                <w:sz w:val="22"/>
                <w:szCs w:val="22"/>
              </w:rPr>
              <w:t>Tuesday</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4B8BD91B" w14:textId="74E29E33" w:rsidR="00B0254A" w:rsidRDefault="00CD688F">
            <w:pPr>
              <w:rPr>
                <w:rFonts w:ascii="Calibri" w:eastAsia="Calibri" w:hAnsi="Calibri" w:cs="Calibri"/>
                <w:b/>
                <w:sz w:val="22"/>
                <w:szCs w:val="22"/>
              </w:rPr>
            </w:pPr>
            <w:r>
              <w:rPr>
                <w:rFonts w:ascii="Calibri" w:eastAsia="Calibri" w:hAnsi="Calibri" w:cs="Calibri"/>
                <w:b/>
                <w:sz w:val="22"/>
                <w:szCs w:val="22"/>
              </w:rPr>
              <w:t>9.05am</w:t>
            </w:r>
          </w:p>
        </w:tc>
        <w:tc>
          <w:tcPr>
            <w:tcW w:w="7230" w:type="dxa"/>
            <w:tcBorders>
              <w:top w:val="single" w:sz="4" w:space="0" w:color="000000"/>
              <w:left w:val="single" w:sz="4" w:space="0" w:color="000000"/>
              <w:bottom w:val="single" w:sz="4" w:space="0" w:color="000000"/>
              <w:right w:val="single" w:sz="4" w:space="0" w:color="000000"/>
            </w:tcBorders>
          </w:tcPr>
          <w:p w14:paraId="4F14D060" w14:textId="75E682AA" w:rsidR="00B0254A" w:rsidRDefault="00A8556D">
            <w:pPr>
              <w:rPr>
                <w:rFonts w:ascii="Calibri" w:eastAsia="Calibri" w:hAnsi="Calibri" w:cs="Calibri"/>
                <w:i/>
                <w:color w:val="00B050"/>
                <w:sz w:val="22"/>
                <w:szCs w:val="22"/>
              </w:rPr>
            </w:pPr>
            <w:r>
              <w:rPr>
                <w:rFonts w:ascii="Calibri" w:eastAsia="Calibri" w:hAnsi="Calibri" w:cs="Calibri"/>
                <w:i/>
                <w:color w:val="00B050"/>
                <w:sz w:val="22"/>
                <w:szCs w:val="22"/>
              </w:rPr>
              <w:t xml:space="preserve">‘Songs of Praise’ - A musical act of collective worship </w:t>
            </w:r>
          </w:p>
        </w:tc>
      </w:tr>
      <w:tr w:rsidR="00CD688F" w14:paraId="4190DD98" w14:textId="77777777" w:rsidTr="00CD688F">
        <w:tc>
          <w:tcPr>
            <w:tcW w:w="1418" w:type="dxa"/>
            <w:tcBorders>
              <w:top w:val="single" w:sz="4" w:space="0" w:color="000000"/>
              <w:left w:val="single" w:sz="4" w:space="0" w:color="000000"/>
              <w:bottom w:val="single" w:sz="4" w:space="0" w:color="000000"/>
              <w:right w:val="single" w:sz="4" w:space="0" w:color="000000"/>
            </w:tcBorders>
            <w:shd w:val="clear" w:color="auto" w:fill="DEEBF6"/>
          </w:tcPr>
          <w:p w14:paraId="26859B81" w14:textId="77777777" w:rsidR="00CD688F" w:rsidRDefault="00CD688F" w:rsidP="00CD688F">
            <w:pPr>
              <w:rPr>
                <w:rFonts w:ascii="Calibri" w:eastAsia="Calibri" w:hAnsi="Calibri" w:cs="Calibri"/>
                <w:b/>
                <w:sz w:val="22"/>
                <w:szCs w:val="22"/>
              </w:rPr>
            </w:pPr>
            <w:r>
              <w:rPr>
                <w:rFonts w:ascii="Calibri" w:eastAsia="Calibri" w:hAnsi="Calibri" w:cs="Calibri"/>
                <w:b/>
                <w:sz w:val="22"/>
                <w:szCs w:val="22"/>
              </w:rPr>
              <w:t>Wednesday</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6EAB6BB8" w14:textId="57B1C108" w:rsidR="00CD688F" w:rsidRDefault="00CD688F" w:rsidP="00CD688F">
            <w:pPr>
              <w:rPr>
                <w:rFonts w:ascii="Calibri" w:eastAsia="Calibri" w:hAnsi="Calibri" w:cs="Calibri"/>
                <w:b/>
                <w:sz w:val="22"/>
                <w:szCs w:val="22"/>
              </w:rPr>
            </w:pPr>
            <w:r>
              <w:rPr>
                <w:rFonts w:ascii="Calibri" w:eastAsia="Calibri" w:hAnsi="Calibri" w:cs="Calibri"/>
                <w:b/>
                <w:sz w:val="22"/>
                <w:szCs w:val="22"/>
              </w:rPr>
              <w:t>9.05am</w:t>
            </w:r>
          </w:p>
        </w:tc>
        <w:tc>
          <w:tcPr>
            <w:tcW w:w="7230" w:type="dxa"/>
            <w:tcBorders>
              <w:top w:val="single" w:sz="4" w:space="0" w:color="000000"/>
              <w:left w:val="single" w:sz="4" w:space="0" w:color="000000"/>
              <w:bottom w:val="single" w:sz="4" w:space="0" w:color="000000"/>
              <w:right w:val="single" w:sz="4" w:space="0" w:color="000000"/>
            </w:tcBorders>
          </w:tcPr>
          <w:p w14:paraId="4150531A" w14:textId="1A4B0C2F" w:rsidR="00CD688F" w:rsidRDefault="00CD688F" w:rsidP="00CD688F">
            <w:pPr>
              <w:rPr>
                <w:rFonts w:ascii="Calibri" w:eastAsia="Calibri" w:hAnsi="Calibri" w:cs="Calibri"/>
                <w:i/>
                <w:color w:val="00B050"/>
                <w:sz w:val="22"/>
                <w:szCs w:val="22"/>
              </w:rPr>
            </w:pPr>
            <w:r>
              <w:rPr>
                <w:rFonts w:ascii="Calibri" w:eastAsia="Calibri" w:hAnsi="Calibri" w:cs="Calibri"/>
                <w:i/>
                <w:color w:val="00B050"/>
                <w:sz w:val="22"/>
                <w:szCs w:val="22"/>
              </w:rPr>
              <w:t xml:space="preserve">Global </w:t>
            </w:r>
            <w:proofErr w:type="gramStart"/>
            <w:r>
              <w:rPr>
                <w:rFonts w:ascii="Calibri" w:eastAsia="Calibri" w:hAnsi="Calibri" w:cs="Calibri"/>
                <w:i/>
                <w:color w:val="00B050"/>
                <w:sz w:val="22"/>
                <w:szCs w:val="22"/>
              </w:rPr>
              <w:t>Awareness  -</w:t>
            </w:r>
            <w:proofErr w:type="gramEnd"/>
            <w:r>
              <w:rPr>
                <w:rFonts w:ascii="Calibri" w:eastAsia="Calibri" w:hAnsi="Calibri" w:cs="Calibri"/>
                <w:i/>
                <w:color w:val="00B050"/>
                <w:sz w:val="22"/>
                <w:szCs w:val="22"/>
              </w:rPr>
              <w:t xml:space="preserve"> Teachers use Picture News to connect with current news topics and encourage courageous advocacy on news and issues of interest to us and our community.</w:t>
            </w:r>
          </w:p>
        </w:tc>
      </w:tr>
      <w:tr w:rsidR="00CD688F" w14:paraId="3908F85D" w14:textId="77777777" w:rsidTr="00CD688F">
        <w:tc>
          <w:tcPr>
            <w:tcW w:w="1418" w:type="dxa"/>
            <w:tcBorders>
              <w:top w:val="single" w:sz="4" w:space="0" w:color="000000"/>
              <w:left w:val="single" w:sz="4" w:space="0" w:color="000000"/>
              <w:bottom w:val="single" w:sz="4" w:space="0" w:color="000000"/>
              <w:right w:val="single" w:sz="4" w:space="0" w:color="000000"/>
            </w:tcBorders>
            <w:shd w:val="clear" w:color="auto" w:fill="DEEBF6"/>
          </w:tcPr>
          <w:p w14:paraId="6D91DF31" w14:textId="77777777" w:rsidR="00CD688F" w:rsidRDefault="00CD688F" w:rsidP="00CD688F">
            <w:pPr>
              <w:rPr>
                <w:rFonts w:ascii="Calibri" w:eastAsia="Calibri" w:hAnsi="Calibri" w:cs="Calibri"/>
                <w:b/>
                <w:sz w:val="22"/>
                <w:szCs w:val="22"/>
              </w:rPr>
            </w:pPr>
            <w:r>
              <w:rPr>
                <w:rFonts w:ascii="Calibri" w:eastAsia="Calibri" w:hAnsi="Calibri" w:cs="Calibri"/>
                <w:b/>
                <w:sz w:val="22"/>
                <w:szCs w:val="22"/>
              </w:rPr>
              <w:t>Thursday</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102C45E0" w14:textId="59473C07" w:rsidR="00CD688F" w:rsidRDefault="00CD688F" w:rsidP="00CD688F">
            <w:pPr>
              <w:rPr>
                <w:rFonts w:ascii="Calibri" w:eastAsia="Calibri" w:hAnsi="Calibri" w:cs="Calibri"/>
                <w:b/>
                <w:sz w:val="22"/>
                <w:szCs w:val="22"/>
              </w:rPr>
            </w:pPr>
            <w:r>
              <w:rPr>
                <w:rFonts w:ascii="Calibri" w:eastAsia="Calibri" w:hAnsi="Calibri" w:cs="Calibri"/>
                <w:b/>
                <w:sz w:val="22"/>
                <w:szCs w:val="22"/>
              </w:rPr>
              <w:t>9.05am</w:t>
            </w:r>
          </w:p>
        </w:tc>
        <w:tc>
          <w:tcPr>
            <w:tcW w:w="7230" w:type="dxa"/>
            <w:tcBorders>
              <w:top w:val="single" w:sz="4" w:space="0" w:color="000000"/>
              <w:left w:val="single" w:sz="4" w:space="0" w:color="000000"/>
              <w:bottom w:val="single" w:sz="4" w:space="0" w:color="000000"/>
              <w:right w:val="single" w:sz="4" w:space="0" w:color="000000"/>
            </w:tcBorders>
          </w:tcPr>
          <w:p w14:paraId="0D816B95" w14:textId="08DEB16B" w:rsidR="00CD688F" w:rsidRDefault="00CD688F" w:rsidP="00CD688F">
            <w:pPr>
              <w:rPr>
                <w:rFonts w:ascii="Calibri" w:eastAsia="Calibri" w:hAnsi="Calibri" w:cs="Calibri"/>
                <w:i/>
                <w:color w:val="00B050"/>
                <w:sz w:val="22"/>
                <w:szCs w:val="22"/>
              </w:rPr>
            </w:pPr>
            <w:r>
              <w:rPr>
                <w:rFonts w:ascii="Calibri" w:eastAsia="Calibri" w:hAnsi="Calibri" w:cs="Calibri"/>
                <w:i/>
                <w:color w:val="00B050"/>
                <w:sz w:val="22"/>
                <w:szCs w:val="22"/>
              </w:rPr>
              <w:t xml:space="preserve">Bible Worship on the theme. Teachers use the ‘Roots and Shoots’ and ‘Big start Assemblies resources. </w:t>
            </w:r>
          </w:p>
        </w:tc>
      </w:tr>
      <w:tr w:rsidR="00CD688F" w14:paraId="112852B2" w14:textId="77777777" w:rsidTr="00CD688F">
        <w:tc>
          <w:tcPr>
            <w:tcW w:w="1418" w:type="dxa"/>
            <w:tcBorders>
              <w:top w:val="single" w:sz="4" w:space="0" w:color="000000"/>
              <w:left w:val="single" w:sz="4" w:space="0" w:color="000000"/>
              <w:bottom w:val="single" w:sz="4" w:space="0" w:color="000000"/>
              <w:right w:val="single" w:sz="4" w:space="0" w:color="000000"/>
            </w:tcBorders>
            <w:shd w:val="clear" w:color="auto" w:fill="DEEBF6"/>
          </w:tcPr>
          <w:p w14:paraId="282CDB55" w14:textId="77777777" w:rsidR="00CD688F" w:rsidRDefault="00CD688F" w:rsidP="00CD688F">
            <w:pPr>
              <w:rPr>
                <w:rFonts w:ascii="Calibri" w:eastAsia="Calibri" w:hAnsi="Calibri" w:cs="Calibri"/>
                <w:b/>
                <w:sz w:val="22"/>
                <w:szCs w:val="22"/>
              </w:rPr>
            </w:pPr>
            <w:r>
              <w:rPr>
                <w:rFonts w:ascii="Calibri" w:eastAsia="Calibri" w:hAnsi="Calibri" w:cs="Calibri"/>
                <w:b/>
                <w:sz w:val="22"/>
                <w:szCs w:val="22"/>
              </w:rPr>
              <w:t xml:space="preserve">Friday </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5BE713A9" w14:textId="1CD6B681" w:rsidR="00CD688F" w:rsidRDefault="00CD688F" w:rsidP="00CD688F">
            <w:pPr>
              <w:rPr>
                <w:rFonts w:ascii="Calibri" w:eastAsia="Calibri" w:hAnsi="Calibri" w:cs="Calibri"/>
                <w:b/>
                <w:sz w:val="22"/>
                <w:szCs w:val="22"/>
              </w:rPr>
            </w:pPr>
            <w:r>
              <w:rPr>
                <w:rFonts w:ascii="Calibri" w:eastAsia="Calibri" w:hAnsi="Calibri" w:cs="Calibri"/>
                <w:b/>
                <w:sz w:val="22"/>
                <w:szCs w:val="22"/>
              </w:rPr>
              <w:t>9.05am</w:t>
            </w:r>
          </w:p>
        </w:tc>
        <w:tc>
          <w:tcPr>
            <w:tcW w:w="7230" w:type="dxa"/>
            <w:tcBorders>
              <w:top w:val="single" w:sz="4" w:space="0" w:color="000000"/>
              <w:left w:val="single" w:sz="4" w:space="0" w:color="000000"/>
              <w:bottom w:val="single" w:sz="4" w:space="0" w:color="000000"/>
              <w:right w:val="single" w:sz="4" w:space="0" w:color="000000"/>
            </w:tcBorders>
          </w:tcPr>
          <w:p w14:paraId="4AEA14AF" w14:textId="77777777" w:rsidR="00CD688F" w:rsidRDefault="00CD688F" w:rsidP="00CD688F">
            <w:pPr>
              <w:rPr>
                <w:rFonts w:ascii="Calibri" w:eastAsia="Calibri" w:hAnsi="Calibri" w:cs="Calibri"/>
                <w:i/>
                <w:color w:val="00B050"/>
                <w:sz w:val="22"/>
                <w:szCs w:val="22"/>
              </w:rPr>
            </w:pPr>
            <w:r>
              <w:rPr>
                <w:rFonts w:ascii="Calibri" w:eastAsia="Calibri" w:hAnsi="Calibri" w:cs="Calibri"/>
                <w:i/>
                <w:color w:val="00B050"/>
                <w:sz w:val="22"/>
                <w:szCs w:val="22"/>
              </w:rPr>
              <w:t>Thanksgiving - Class 4 children lead a session to celebrate and show our gratitude for individual achievements.</w:t>
            </w:r>
          </w:p>
        </w:tc>
      </w:tr>
    </w:tbl>
    <w:p w14:paraId="52F93754" w14:textId="77777777" w:rsidR="00B0254A" w:rsidRDefault="00B0254A">
      <w:pPr>
        <w:rPr>
          <w:sz w:val="22"/>
          <w:szCs w:val="22"/>
        </w:rPr>
      </w:pPr>
    </w:p>
    <w:p w14:paraId="3DCC61FD" w14:textId="77777777" w:rsidR="00B0254A" w:rsidRDefault="00A8556D">
      <w:pPr>
        <w:rPr>
          <w:i/>
          <w:color w:val="FF0000"/>
          <w:sz w:val="22"/>
          <w:szCs w:val="22"/>
        </w:rPr>
      </w:pPr>
      <w:r>
        <w:rPr>
          <w:sz w:val="22"/>
          <w:szCs w:val="22"/>
        </w:rPr>
        <w:t xml:space="preserve">Our long- term cycle of worship provides a rhythm to the year: </w:t>
      </w:r>
    </w:p>
    <w:p w14:paraId="64D803E5" w14:textId="77777777" w:rsidR="00B0254A" w:rsidRDefault="00B0254A">
      <w:pPr>
        <w:rPr>
          <w:sz w:val="22"/>
          <w:szCs w:val="22"/>
        </w:rPr>
      </w:pPr>
    </w:p>
    <w:p w14:paraId="4E1A51FD" w14:textId="77777777" w:rsidR="00B0254A" w:rsidRDefault="00A8556D">
      <w:pPr>
        <w:rPr>
          <w:sz w:val="22"/>
          <w:szCs w:val="22"/>
        </w:rPr>
      </w:pPr>
      <w:r>
        <w:rPr>
          <w:sz w:val="22"/>
          <w:szCs w:val="22"/>
        </w:rPr>
        <w:t xml:space="preserve">Year A: </w:t>
      </w:r>
      <w:r>
        <w:rPr>
          <w:b/>
          <w:sz w:val="22"/>
          <w:szCs w:val="22"/>
        </w:rPr>
        <w:t>Generosity, Compassion, Courage, Forgiveness, Friendship, Responsibility</w:t>
      </w:r>
    </w:p>
    <w:p w14:paraId="62C84308" w14:textId="77777777" w:rsidR="00B0254A" w:rsidRDefault="00B0254A">
      <w:pPr>
        <w:rPr>
          <w:sz w:val="22"/>
          <w:szCs w:val="22"/>
        </w:rPr>
      </w:pPr>
    </w:p>
    <w:p w14:paraId="37C067DE" w14:textId="77777777" w:rsidR="00B0254A" w:rsidRDefault="00A8556D">
      <w:pPr>
        <w:rPr>
          <w:sz w:val="22"/>
          <w:szCs w:val="22"/>
        </w:rPr>
      </w:pPr>
      <w:r>
        <w:rPr>
          <w:sz w:val="22"/>
          <w:szCs w:val="22"/>
        </w:rPr>
        <w:t xml:space="preserve">Year B: </w:t>
      </w:r>
      <w:r>
        <w:rPr>
          <w:b/>
          <w:sz w:val="22"/>
          <w:szCs w:val="22"/>
        </w:rPr>
        <w:t>Faith, Generosity, Thankfulness, Respect, Trust, Hope, Perseverance, Justice, Love, Integrity, Truthfulness, Humility</w:t>
      </w:r>
    </w:p>
    <w:p w14:paraId="6B5D80F1" w14:textId="77777777" w:rsidR="00B0254A" w:rsidRDefault="00B0254A">
      <w:pPr>
        <w:rPr>
          <w:i/>
          <w:sz w:val="22"/>
          <w:szCs w:val="22"/>
        </w:rPr>
      </w:pPr>
    </w:p>
    <w:p w14:paraId="7D28A0D2" w14:textId="77777777" w:rsidR="00B0254A" w:rsidRDefault="00B0254A">
      <w:pPr>
        <w:rPr>
          <w:i/>
          <w:sz w:val="22"/>
          <w:szCs w:val="22"/>
        </w:rPr>
      </w:pPr>
    </w:p>
    <w:p w14:paraId="1AAEA17C" w14:textId="77777777" w:rsidR="00B0254A" w:rsidRDefault="00B0254A">
      <w:pPr>
        <w:rPr>
          <w:rFonts w:ascii="Arial" w:eastAsia="Arial" w:hAnsi="Arial" w:cs="Arial"/>
        </w:rPr>
      </w:pPr>
    </w:p>
    <w:p w14:paraId="3875DC00" w14:textId="77777777" w:rsidR="00B0254A" w:rsidRDefault="00B0254A">
      <w:pPr>
        <w:rPr>
          <w:rFonts w:ascii="Arial" w:eastAsia="Arial" w:hAnsi="Arial" w:cs="Arial"/>
        </w:rPr>
      </w:pPr>
    </w:p>
    <w:p w14:paraId="1C85D08E" w14:textId="77777777" w:rsidR="00B0254A" w:rsidRDefault="00B0254A">
      <w:pPr>
        <w:rPr>
          <w:rFonts w:ascii="Arial" w:eastAsia="Arial" w:hAnsi="Arial" w:cs="Arial"/>
        </w:rPr>
      </w:pPr>
    </w:p>
    <w:p w14:paraId="549EA848" w14:textId="77777777" w:rsidR="00B0254A" w:rsidRDefault="00B0254A">
      <w:pPr>
        <w:rPr>
          <w:rFonts w:ascii="Arial" w:eastAsia="Arial" w:hAnsi="Arial" w:cs="Arial"/>
        </w:rPr>
      </w:pPr>
    </w:p>
    <w:p w14:paraId="65AAC40C" w14:textId="77777777" w:rsidR="00B0254A" w:rsidRDefault="00B0254A">
      <w:pPr>
        <w:rPr>
          <w:rFonts w:ascii="Arial" w:eastAsia="Arial" w:hAnsi="Arial" w:cs="Arial"/>
        </w:rPr>
      </w:pPr>
    </w:p>
    <w:p w14:paraId="632FDDCB" w14:textId="77777777" w:rsidR="00B0254A" w:rsidRDefault="00B0254A"/>
    <w:p w14:paraId="3E5CA1FE" w14:textId="77777777" w:rsidR="00B0254A" w:rsidRDefault="00B0254A"/>
    <w:tbl>
      <w:tblPr>
        <w:tblStyle w:val="1"/>
        <w:tblW w:w="8522"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4994"/>
      </w:tblGrid>
      <w:tr w:rsidR="00B0254A" w14:paraId="4138590D" w14:textId="77777777">
        <w:tc>
          <w:tcPr>
            <w:tcW w:w="3528" w:type="dxa"/>
            <w:shd w:val="clear" w:color="auto" w:fill="A8D08D"/>
          </w:tcPr>
          <w:p w14:paraId="02BF60AC" w14:textId="77777777" w:rsidR="00B0254A" w:rsidRDefault="00A8556D">
            <w:pPr>
              <w:rPr>
                <w:b/>
                <w:sz w:val="28"/>
                <w:szCs w:val="28"/>
              </w:rPr>
            </w:pPr>
            <w:r>
              <w:rPr>
                <w:b/>
                <w:sz w:val="28"/>
                <w:szCs w:val="28"/>
              </w:rPr>
              <w:lastRenderedPageBreak/>
              <w:t>Policy:</w:t>
            </w:r>
          </w:p>
        </w:tc>
        <w:tc>
          <w:tcPr>
            <w:tcW w:w="4994" w:type="dxa"/>
          </w:tcPr>
          <w:p w14:paraId="02EC6055" w14:textId="77777777" w:rsidR="00B0254A" w:rsidRDefault="00A8556D">
            <w:pPr>
              <w:rPr>
                <w:b/>
                <w:sz w:val="28"/>
                <w:szCs w:val="28"/>
              </w:rPr>
            </w:pPr>
            <w:r>
              <w:rPr>
                <w:b/>
                <w:sz w:val="28"/>
                <w:szCs w:val="28"/>
              </w:rPr>
              <w:t xml:space="preserve">Collective Worship Policy </w:t>
            </w:r>
          </w:p>
        </w:tc>
      </w:tr>
      <w:tr w:rsidR="00B0254A" w14:paraId="502F48BD" w14:textId="77777777">
        <w:tc>
          <w:tcPr>
            <w:tcW w:w="3528" w:type="dxa"/>
            <w:shd w:val="clear" w:color="auto" w:fill="A8D08D"/>
          </w:tcPr>
          <w:p w14:paraId="29BD0CBB" w14:textId="77777777" w:rsidR="00B0254A" w:rsidRDefault="00A8556D">
            <w:pPr>
              <w:rPr>
                <w:b/>
                <w:sz w:val="28"/>
                <w:szCs w:val="28"/>
              </w:rPr>
            </w:pPr>
            <w:r>
              <w:rPr>
                <w:b/>
                <w:sz w:val="28"/>
                <w:szCs w:val="28"/>
              </w:rPr>
              <w:t xml:space="preserve">Signed Chair of Governors:  </w:t>
            </w:r>
          </w:p>
        </w:tc>
        <w:tc>
          <w:tcPr>
            <w:tcW w:w="4994" w:type="dxa"/>
          </w:tcPr>
          <w:p w14:paraId="549E18EE" w14:textId="77777777" w:rsidR="00B0254A" w:rsidRPr="00CD688F" w:rsidRDefault="00A8556D">
            <w:pPr>
              <w:rPr>
                <w:rFonts w:asciiTheme="minorHAnsi" w:eastAsia="Dancing Script" w:hAnsiTheme="minorHAnsi" w:cstheme="minorHAnsi"/>
                <w:b/>
                <w:bCs/>
                <w:sz w:val="20"/>
                <w:szCs w:val="20"/>
              </w:rPr>
            </w:pPr>
            <w:r w:rsidRPr="00CD688F">
              <w:rPr>
                <w:rFonts w:asciiTheme="minorHAnsi" w:eastAsia="Dancing Script" w:hAnsiTheme="minorHAnsi" w:cstheme="minorHAnsi"/>
                <w:b/>
                <w:bCs/>
                <w:sz w:val="28"/>
                <w:szCs w:val="28"/>
              </w:rPr>
              <w:t>R Bain</w:t>
            </w:r>
          </w:p>
        </w:tc>
      </w:tr>
      <w:tr w:rsidR="00B0254A" w14:paraId="412892C3" w14:textId="77777777">
        <w:tc>
          <w:tcPr>
            <w:tcW w:w="3528" w:type="dxa"/>
            <w:shd w:val="clear" w:color="auto" w:fill="A8D08D"/>
          </w:tcPr>
          <w:p w14:paraId="4106522D" w14:textId="77777777" w:rsidR="00B0254A" w:rsidRDefault="00A8556D">
            <w:pPr>
              <w:rPr>
                <w:b/>
                <w:sz w:val="28"/>
                <w:szCs w:val="28"/>
              </w:rPr>
            </w:pPr>
            <w:r>
              <w:rPr>
                <w:b/>
                <w:sz w:val="28"/>
                <w:szCs w:val="28"/>
              </w:rPr>
              <w:t xml:space="preserve">Governors Meeting Ratified:  </w:t>
            </w:r>
          </w:p>
        </w:tc>
        <w:tc>
          <w:tcPr>
            <w:tcW w:w="4994" w:type="dxa"/>
          </w:tcPr>
          <w:p w14:paraId="2A8B682F" w14:textId="1F9D5223" w:rsidR="00B0254A" w:rsidRDefault="00A8556D">
            <w:pPr>
              <w:rPr>
                <w:b/>
                <w:sz w:val="28"/>
                <w:szCs w:val="28"/>
              </w:rPr>
            </w:pPr>
            <w:r>
              <w:rPr>
                <w:b/>
                <w:sz w:val="28"/>
                <w:szCs w:val="28"/>
              </w:rPr>
              <w:t>Spring 202</w:t>
            </w:r>
            <w:r w:rsidR="00CD688F">
              <w:rPr>
                <w:b/>
                <w:sz w:val="28"/>
                <w:szCs w:val="28"/>
              </w:rPr>
              <w:t>4</w:t>
            </w:r>
          </w:p>
        </w:tc>
      </w:tr>
      <w:tr w:rsidR="00B0254A" w14:paraId="60E41567" w14:textId="77777777">
        <w:tc>
          <w:tcPr>
            <w:tcW w:w="3528" w:type="dxa"/>
            <w:shd w:val="clear" w:color="auto" w:fill="A8D08D"/>
          </w:tcPr>
          <w:p w14:paraId="4C932BD0" w14:textId="77777777" w:rsidR="00B0254A" w:rsidRDefault="00A8556D">
            <w:pPr>
              <w:rPr>
                <w:b/>
                <w:sz w:val="28"/>
                <w:szCs w:val="28"/>
              </w:rPr>
            </w:pPr>
            <w:r>
              <w:rPr>
                <w:b/>
                <w:sz w:val="28"/>
                <w:szCs w:val="28"/>
              </w:rPr>
              <w:t xml:space="preserve">Review Date:  </w:t>
            </w:r>
          </w:p>
        </w:tc>
        <w:tc>
          <w:tcPr>
            <w:tcW w:w="4994" w:type="dxa"/>
          </w:tcPr>
          <w:p w14:paraId="4504B6C2" w14:textId="4240C234" w:rsidR="00B0254A" w:rsidRDefault="00A8556D">
            <w:pPr>
              <w:rPr>
                <w:b/>
                <w:sz w:val="28"/>
                <w:szCs w:val="28"/>
              </w:rPr>
            </w:pPr>
            <w:r>
              <w:rPr>
                <w:b/>
                <w:sz w:val="28"/>
                <w:szCs w:val="28"/>
              </w:rPr>
              <w:t>Spring 202</w:t>
            </w:r>
            <w:r w:rsidR="00CD688F">
              <w:rPr>
                <w:b/>
                <w:sz w:val="28"/>
                <w:szCs w:val="28"/>
              </w:rPr>
              <w:t>6</w:t>
            </w:r>
          </w:p>
        </w:tc>
      </w:tr>
      <w:tr w:rsidR="00B0254A" w14:paraId="17921532" w14:textId="77777777">
        <w:tc>
          <w:tcPr>
            <w:tcW w:w="3528" w:type="dxa"/>
            <w:shd w:val="clear" w:color="auto" w:fill="A8D08D"/>
          </w:tcPr>
          <w:p w14:paraId="291603F6" w14:textId="77777777" w:rsidR="00B0254A" w:rsidRDefault="00A8556D">
            <w:pPr>
              <w:rPr>
                <w:b/>
                <w:sz w:val="28"/>
                <w:szCs w:val="28"/>
              </w:rPr>
            </w:pPr>
            <w:r>
              <w:rPr>
                <w:b/>
                <w:sz w:val="28"/>
                <w:szCs w:val="28"/>
              </w:rPr>
              <w:t>Review schedule</w:t>
            </w:r>
          </w:p>
        </w:tc>
        <w:tc>
          <w:tcPr>
            <w:tcW w:w="4994" w:type="dxa"/>
          </w:tcPr>
          <w:p w14:paraId="4CA2AB4A" w14:textId="2C2CAFE1" w:rsidR="00B0254A" w:rsidRDefault="00CD688F">
            <w:pPr>
              <w:rPr>
                <w:b/>
                <w:sz w:val="28"/>
                <w:szCs w:val="28"/>
              </w:rPr>
            </w:pPr>
            <w:r>
              <w:rPr>
                <w:b/>
                <w:sz w:val="28"/>
                <w:szCs w:val="28"/>
              </w:rPr>
              <w:t>Every 2 years</w:t>
            </w:r>
          </w:p>
        </w:tc>
      </w:tr>
    </w:tbl>
    <w:p w14:paraId="5A43D470" w14:textId="77777777" w:rsidR="00B0254A" w:rsidRDefault="00B0254A"/>
    <w:p w14:paraId="7739AC25" w14:textId="77777777" w:rsidR="00B0254A" w:rsidRDefault="00B0254A"/>
    <w:p w14:paraId="7A8DF103" w14:textId="77777777" w:rsidR="00B0254A" w:rsidRDefault="00B0254A"/>
    <w:p w14:paraId="3263FDBF" w14:textId="77777777" w:rsidR="00B0254A" w:rsidRDefault="00B0254A"/>
    <w:p w14:paraId="410A5364" w14:textId="77777777" w:rsidR="00B0254A" w:rsidRDefault="00B0254A"/>
    <w:p w14:paraId="442DF659" w14:textId="77777777" w:rsidR="00B0254A" w:rsidRDefault="00B0254A"/>
    <w:sectPr w:rsidR="00B0254A">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149B" w14:textId="77777777" w:rsidR="00A324E9" w:rsidRDefault="00A324E9" w:rsidP="00CD688F">
      <w:r>
        <w:separator/>
      </w:r>
    </w:p>
  </w:endnote>
  <w:endnote w:type="continuationSeparator" w:id="0">
    <w:p w14:paraId="6EB8764D" w14:textId="77777777" w:rsidR="00A324E9" w:rsidRDefault="00A324E9" w:rsidP="00CD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0156"/>
      <w:docPartObj>
        <w:docPartGallery w:val="Page Numbers (Bottom of Page)"/>
        <w:docPartUnique/>
      </w:docPartObj>
    </w:sdtPr>
    <w:sdtEndPr>
      <w:rPr>
        <w:noProof/>
      </w:rPr>
    </w:sdtEndPr>
    <w:sdtContent>
      <w:p w14:paraId="3AA1B65E" w14:textId="2B246511" w:rsidR="00CD688F" w:rsidRDefault="00CD68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F493C" w14:textId="77777777" w:rsidR="00CD688F" w:rsidRDefault="00CD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3E96" w14:textId="77777777" w:rsidR="00A324E9" w:rsidRDefault="00A324E9" w:rsidP="00CD688F">
      <w:r>
        <w:separator/>
      </w:r>
    </w:p>
  </w:footnote>
  <w:footnote w:type="continuationSeparator" w:id="0">
    <w:p w14:paraId="35124C73" w14:textId="77777777" w:rsidR="00A324E9" w:rsidRDefault="00A324E9" w:rsidP="00CD6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E8B"/>
    <w:multiLevelType w:val="multilevel"/>
    <w:tmpl w:val="499C54DE"/>
    <w:lvl w:ilvl="0">
      <w:start w:val="1"/>
      <w:numFmt w:val="bullet"/>
      <w:lvlText w:val="●"/>
      <w:lvlJc w:val="left"/>
      <w:pPr>
        <w:ind w:left="720" w:hanging="360"/>
      </w:pPr>
      <w:rPr>
        <w:rFonts w:ascii="Noto Sans Symbols" w:eastAsia="Noto Sans Symbols" w:hAnsi="Noto Sans Symbols" w:cs="Noto Sans Symbols"/>
        <w:sz w:val="20"/>
        <w:szCs w:val="20"/>
      </w:rPr>
    </w:lvl>
    <w:lvl w:ilvl="1">
      <w:start w:val="3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1A28A6"/>
    <w:multiLevelType w:val="multilevel"/>
    <w:tmpl w:val="2B6E8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C2792A"/>
    <w:multiLevelType w:val="multilevel"/>
    <w:tmpl w:val="0A90AAA8"/>
    <w:lvl w:ilvl="0">
      <w:start w:val="1"/>
      <w:numFmt w:val="decimal"/>
      <w:lvlText w:val="%1."/>
      <w:lvlJc w:val="left"/>
      <w:pPr>
        <w:ind w:left="360" w:hanging="360"/>
      </w:pPr>
      <w:rPr>
        <w:b/>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376070"/>
    <w:multiLevelType w:val="multilevel"/>
    <w:tmpl w:val="CDE2D17E"/>
    <w:lvl w:ilvl="0">
      <w:start w:val="1"/>
      <w:numFmt w:val="lowerLetter"/>
      <w:lvlText w:val="%1)"/>
      <w:lvlJc w:val="left"/>
      <w:pPr>
        <w:ind w:left="720" w:hanging="360"/>
      </w:pPr>
      <w:rPr>
        <w:rFonts w:ascii="Calibri" w:eastAsia="Calibri" w:hAnsi="Calibri" w:cs="Calibr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76619D8"/>
    <w:multiLevelType w:val="multilevel"/>
    <w:tmpl w:val="318C0E5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DA07BE7"/>
    <w:multiLevelType w:val="hybridMultilevel"/>
    <w:tmpl w:val="3F80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A5981"/>
    <w:multiLevelType w:val="multilevel"/>
    <w:tmpl w:val="E0687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4A"/>
    <w:rsid w:val="008B4057"/>
    <w:rsid w:val="00A324E9"/>
    <w:rsid w:val="00A8556D"/>
    <w:rsid w:val="00AE2E29"/>
    <w:rsid w:val="00B0254A"/>
    <w:rsid w:val="00CD688F"/>
    <w:rsid w:val="00D4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F"/>
  <w15:docId w15:val="{27B4A52B-0DDE-0E4C-9ACE-EA6E33A7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5CB1"/>
    <w:pPr>
      <w:tabs>
        <w:tab w:val="center" w:pos="4680"/>
        <w:tab w:val="right" w:pos="9360"/>
      </w:tabs>
    </w:pPr>
  </w:style>
  <w:style w:type="character" w:customStyle="1" w:styleId="HeaderChar">
    <w:name w:val="Header Char"/>
    <w:basedOn w:val="DefaultParagraphFont"/>
    <w:link w:val="Header"/>
    <w:uiPriority w:val="99"/>
    <w:rsid w:val="005F5CB1"/>
  </w:style>
  <w:style w:type="paragraph" w:styleId="Footer">
    <w:name w:val="footer"/>
    <w:basedOn w:val="Normal"/>
    <w:link w:val="FooterChar"/>
    <w:uiPriority w:val="99"/>
    <w:unhideWhenUsed/>
    <w:rsid w:val="005F5CB1"/>
    <w:pPr>
      <w:tabs>
        <w:tab w:val="center" w:pos="4680"/>
        <w:tab w:val="right" w:pos="9360"/>
      </w:tabs>
    </w:pPr>
  </w:style>
  <w:style w:type="character" w:customStyle="1" w:styleId="FooterChar">
    <w:name w:val="Footer Char"/>
    <w:basedOn w:val="DefaultParagraphFont"/>
    <w:link w:val="Footer"/>
    <w:uiPriority w:val="99"/>
    <w:rsid w:val="005F5CB1"/>
  </w:style>
  <w:style w:type="paragraph" w:styleId="ListParagraph">
    <w:name w:val="List Paragraph"/>
    <w:basedOn w:val="Normal"/>
    <w:uiPriority w:val="34"/>
    <w:qFormat/>
    <w:rsid w:val="00A71606"/>
    <w:pPr>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D053E4"/>
    <w:rPr>
      <w:b/>
      <w:bCs/>
    </w:rPr>
  </w:style>
  <w:style w:type="character" w:styleId="Hyperlink">
    <w:name w:val="Hyperlink"/>
    <w:basedOn w:val="DefaultParagraphFont"/>
    <w:uiPriority w:val="99"/>
    <w:unhideWhenUsed/>
    <w:rsid w:val="00B17CC4"/>
    <w:rPr>
      <w:color w:val="0563C1" w:themeColor="hyperlink"/>
      <w:u w:val="single"/>
    </w:rPr>
  </w:style>
  <w:style w:type="paragraph" w:styleId="NormalWeb">
    <w:name w:val="Normal (Web)"/>
    <w:basedOn w:val="Normal"/>
    <w:uiPriority w:val="99"/>
    <w:unhideWhenUsed/>
    <w:rsid w:val="005173A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173A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rPr>
      <w:rFonts w:ascii="Times New Roman" w:eastAsia="Times New Roman" w:hAnsi="Times New Roman" w:cs="Times New Roman"/>
      <w:sz w:val="20"/>
      <w:szCs w:val="20"/>
    </w:rPr>
    <w:tblPr>
      <w:tblStyleRowBandSize w:val="1"/>
      <w:tblStyleColBandSize w:val="1"/>
    </w:tblPr>
  </w:style>
  <w:style w:type="table" w:customStyle="1" w:styleId="2">
    <w:name w:val="2"/>
    <w:basedOn w:val="TableNormal"/>
    <w:rPr>
      <w:rFonts w:ascii="Times New Roman" w:eastAsia="Times New Roman" w:hAnsi="Times New Roman" w:cs="Times New Roman"/>
      <w:sz w:val="20"/>
      <w:szCs w:val="20"/>
    </w:r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EpxO2mmwZkcz9waZj2P9RDHQg==">CgMxLjAyCGguZ2pkZ3hzMgloLjMwajB6bGw4AHIhMVNDTnQwbG9Oam1PdFo3Mm5EeGdLNFVDOTBjS0pGb1ph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 Grewelthorpe and Fountains CofE Primary Schools</dc:creator>
  <cp:lastModifiedBy>Katie Barker</cp:lastModifiedBy>
  <cp:revision>2</cp:revision>
  <dcterms:created xsi:type="dcterms:W3CDTF">2025-05-13T20:59:00Z</dcterms:created>
  <dcterms:modified xsi:type="dcterms:W3CDTF">2025-05-13T20:59:00Z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0x010100D0F033F178D8BF4B865E4F77A32A742C</vt:lpwstr>
  </property>
</Properties>
</file>